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0D67D" w14:textId="77777777" w:rsidR="00576672" w:rsidRDefault="00A8318A" w:rsidP="00576672">
      <w:pPr>
        <w:pStyle w:val="Heading1"/>
        <w:spacing w:before="0"/>
        <w:jc w:val="center"/>
        <w:rPr>
          <w:rFonts w:ascii="Arial Nova" w:eastAsia="Calibri" w:hAnsi="Arial Nova" w:cs="Microsoft Sans Serif"/>
          <w:b/>
          <w:bCs/>
          <w:color w:val="1A3E6F"/>
          <w:sz w:val="40"/>
          <w:szCs w:val="40"/>
          <w:lang w:bidi="en-US"/>
        </w:rPr>
      </w:pPr>
      <w:r w:rsidRPr="00A8318A">
        <w:rPr>
          <w:rFonts w:eastAsia="Calibri" w:cs="Microsoft Sans Serif"/>
          <w:noProof/>
          <w:color w:val="1A3E6F"/>
          <w:sz w:val="40"/>
          <w:szCs w:val="40"/>
          <w:lang w:bidi="en-US"/>
        </w:rPr>
        <w:drawing>
          <wp:anchor distT="0" distB="0" distL="114300" distR="114300" simplePos="0" relativeHeight="251658240" behindDoc="0" locked="0" layoutInCell="1" allowOverlap="1" wp14:anchorId="720D7531" wp14:editId="5BEEE01D">
            <wp:simplePos x="0" y="0"/>
            <wp:positionH relativeFrom="margin">
              <wp:align>left</wp:align>
            </wp:positionH>
            <wp:positionV relativeFrom="margin">
              <wp:posOffset>11468</wp:posOffset>
            </wp:positionV>
            <wp:extent cx="1485900" cy="562610"/>
            <wp:effectExtent l="0" t="0" r="0" b="8890"/>
            <wp:wrapNone/>
            <wp:docPr id="21" name="Picture 2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icebreakers"/>
      <w:bookmarkStart w:id="1" w:name="Intro"/>
      <w:bookmarkEnd w:id="0"/>
      <w:bookmarkEnd w:id="1"/>
      <w:r w:rsidR="00576672" w:rsidRPr="00576672">
        <w:rPr>
          <w:rFonts w:ascii="Arial Nova" w:eastAsia="Calibri" w:hAnsi="Arial Nova" w:cs="Microsoft Sans Serif"/>
          <w:b/>
          <w:bCs/>
          <w:color w:val="1A3E6F"/>
          <w:sz w:val="40"/>
          <w:szCs w:val="40"/>
          <w:lang w:bidi="en-US"/>
        </w:rPr>
        <w:t xml:space="preserve">TREASURER’S </w:t>
      </w:r>
    </w:p>
    <w:p w14:paraId="026B3787" w14:textId="2D09BCE8" w:rsidR="00576672" w:rsidRPr="00576672" w:rsidRDefault="00576672" w:rsidP="00576672">
      <w:pPr>
        <w:pStyle w:val="Heading1"/>
        <w:spacing w:before="0"/>
        <w:jc w:val="center"/>
        <w:rPr>
          <w:rFonts w:ascii="Arial Nova" w:eastAsia="Calibri" w:hAnsi="Arial Nova" w:cs="Microsoft Sans Serif"/>
          <w:b/>
          <w:bCs/>
          <w:color w:val="1A3E6F"/>
          <w:sz w:val="40"/>
          <w:szCs w:val="40"/>
          <w:lang w:bidi="en-US"/>
        </w:rPr>
      </w:pPr>
      <w:r w:rsidRPr="00576672">
        <w:rPr>
          <w:rFonts w:ascii="Arial Nova" w:eastAsia="Calibri" w:hAnsi="Arial Nova" w:cs="Microsoft Sans Serif"/>
          <w:b/>
          <w:bCs/>
          <w:color w:val="1A3E6F"/>
          <w:sz w:val="40"/>
          <w:szCs w:val="40"/>
          <w:lang w:bidi="en-US"/>
        </w:rPr>
        <w:t>BINDER</w:t>
      </w:r>
    </w:p>
    <w:p w14:paraId="663DE086" w14:textId="77777777" w:rsidR="00576672" w:rsidRPr="00576672" w:rsidRDefault="00576672" w:rsidP="00576672">
      <w:pPr>
        <w:widowControl w:val="0"/>
        <w:autoSpaceDE w:val="0"/>
        <w:autoSpaceDN w:val="0"/>
        <w:ind w:left="360" w:hanging="360"/>
        <w:jc w:val="both"/>
        <w:rPr>
          <w:rFonts w:eastAsia="Calibri" w:cs="Microsoft Sans Serif"/>
          <w:color w:val="000000" w:themeColor="text1"/>
          <w:lang w:bidi="en-US"/>
        </w:rPr>
      </w:pPr>
      <w:r w:rsidRPr="00576672">
        <w:rPr>
          <w:rFonts w:eastAsia="Calibri" w:cs="Microsoft Sans Serif"/>
          <w:color w:val="000000" w:themeColor="text1"/>
          <w:lang w:bidi="en-US"/>
        </w:rPr>
        <w:t>It is particularly important to keep an organized and up-to-date binder, which should include:</w:t>
      </w:r>
    </w:p>
    <w:p w14:paraId="6EDB7482" w14:textId="77777777" w:rsidR="00576672" w:rsidRPr="00576672" w:rsidRDefault="00576672" w:rsidP="00576672">
      <w:pPr>
        <w:widowControl w:val="0"/>
        <w:numPr>
          <w:ilvl w:val="0"/>
          <w:numId w:val="11"/>
        </w:numPr>
        <w:tabs>
          <w:tab w:val="left" w:pos="1588"/>
          <w:tab w:val="left" w:pos="1589"/>
        </w:tabs>
        <w:autoSpaceDE w:val="0"/>
        <w:autoSpaceDN w:val="0"/>
        <w:ind w:left="180" w:hanging="180"/>
        <w:jc w:val="both"/>
        <w:rPr>
          <w:rFonts w:eastAsia="Calibri" w:cs="Microsoft Sans Serif"/>
          <w:color w:val="000000" w:themeColor="text1"/>
          <w:szCs w:val="20"/>
          <w:lang w:bidi="en-US"/>
        </w:rPr>
      </w:pPr>
      <w:r w:rsidRPr="00576672">
        <w:rPr>
          <w:rFonts w:eastAsia="Calibri" w:cs="Microsoft Sans Serif"/>
          <w:color w:val="000000" w:themeColor="text1"/>
          <w:szCs w:val="20"/>
          <w:lang w:bidi="en-US"/>
        </w:rPr>
        <w:t>Accounts &amp; passwords summary sheet; Board roster</w:t>
      </w:r>
    </w:p>
    <w:p w14:paraId="74118B6C" w14:textId="77777777" w:rsidR="00576672" w:rsidRPr="00576672" w:rsidRDefault="00576672" w:rsidP="00576672">
      <w:pPr>
        <w:widowControl w:val="0"/>
        <w:numPr>
          <w:ilvl w:val="0"/>
          <w:numId w:val="11"/>
        </w:numPr>
        <w:tabs>
          <w:tab w:val="left" w:pos="1588"/>
          <w:tab w:val="left" w:pos="1589"/>
        </w:tabs>
        <w:autoSpaceDE w:val="0"/>
        <w:autoSpaceDN w:val="0"/>
        <w:ind w:left="180" w:hanging="180"/>
        <w:jc w:val="both"/>
        <w:rPr>
          <w:rFonts w:eastAsia="Calibri" w:cs="Microsoft Sans Serif"/>
          <w:color w:val="000000" w:themeColor="text1"/>
          <w:szCs w:val="20"/>
          <w:lang w:bidi="en-US"/>
        </w:rPr>
      </w:pPr>
      <w:r w:rsidRPr="00576672">
        <w:rPr>
          <w:rFonts w:eastAsia="Calibri" w:cs="Microsoft Sans Serif"/>
          <w:color w:val="000000" w:themeColor="text1"/>
          <w:szCs w:val="20"/>
          <w:lang w:bidi="en-US"/>
        </w:rPr>
        <w:t>Completed expense forms and receipts</w:t>
      </w:r>
    </w:p>
    <w:p w14:paraId="601E9329" w14:textId="77777777" w:rsidR="00576672" w:rsidRPr="00576672" w:rsidRDefault="00576672" w:rsidP="00576672">
      <w:pPr>
        <w:widowControl w:val="0"/>
        <w:numPr>
          <w:ilvl w:val="0"/>
          <w:numId w:val="11"/>
        </w:numPr>
        <w:tabs>
          <w:tab w:val="left" w:pos="1588"/>
          <w:tab w:val="left" w:pos="1589"/>
        </w:tabs>
        <w:autoSpaceDE w:val="0"/>
        <w:autoSpaceDN w:val="0"/>
        <w:ind w:left="180" w:hanging="180"/>
        <w:jc w:val="both"/>
        <w:rPr>
          <w:rFonts w:eastAsia="Calibri" w:cs="Microsoft Sans Serif"/>
          <w:color w:val="000000" w:themeColor="text1"/>
          <w:szCs w:val="20"/>
          <w:lang w:bidi="en-US"/>
        </w:rPr>
      </w:pPr>
      <w:r w:rsidRPr="00576672">
        <w:rPr>
          <w:rFonts w:eastAsia="Calibri" w:cs="Microsoft Sans Serif"/>
          <w:color w:val="000000" w:themeColor="text1"/>
          <w:szCs w:val="20"/>
          <w:lang w:bidi="en-US"/>
        </w:rPr>
        <w:t>Completed deposit forms</w:t>
      </w:r>
    </w:p>
    <w:p w14:paraId="10007F83" w14:textId="77777777" w:rsidR="00576672" w:rsidRPr="00576672" w:rsidRDefault="00576672" w:rsidP="00576672">
      <w:pPr>
        <w:widowControl w:val="0"/>
        <w:numPr>
          <w:ilvl w:val="0"/>
          <w:numId w:val="11"/>
        </w:numPr>
        <w:tabs>
          <w:tab w:val="left" w:pos="1588"/>
          <w:tab w:val="left" w:pos="1589"/>
        </w:tabs>
        <w:autoSpaceDE w:val="0"/>
        <w:autoSpaceDN w:val="0"/>
        <w:ind w:left="180" w:hanging="180"/>
        <w:jc w:val="both"/>
        <w:rPr>
          <w:rFonts w:eastAsia="Calibri" w:cs="Microsoft Sans Serif"/>
          <w:color w:val="000000" w:themeColor="text1"/>
          <w:szCs w:val="20"/>
          <w:lang w:bidi="en-US"/>
        </w:rPr>
      </w:pPr>
      <w:r w:rsidRPr="00576672">
        <w:rPr>
          <w:rFonts w:eastAsia="Calibri" w:cs="Microsoft Sans Serif"/>
          <w:color w:val="000000" w:themeColor="text1"/>
          <w:szCs w:val="20"/>
          <w:lang w:bidi="en-US"/>
        </w:rPr>
        <w:t>Monthly bank statements and reconciliation reports</w:t>
      </w:r>
    </w:p>
    <w:p w14:paraId="7E28827A" w14:textId="77777777" w:rsidR="00576672" w:rsidRPr="00576672" w:rsidRDefault="00576672" w:rsidP="00576672">
      <w:pPr>
        <w:widowControl w:val="0"/>
        <w:numPr>
          <w:ilvl w:val="0"/>
          <w:numId w:val="11"/>
        </w:numPr>
        <w:tabs>
          <w:tab w:val="left" w:pos="1588"/>
          <w:tab w:val="left" w:pos="1589"/>
        </w:tabs>
        <w:autoSpaceDE w:val="0"/>
        <w:autoSpaceDN w:val="0"/>
        <w:ind w:left="180" w:hanging="180"/>
        <w:jc w:val="both"/>
        <w:rPr>
          <w:rFonts w:eastAsia="Calibri" w:cs="Microsoft Sans Serif"/>
          <w:color w:val="000000" w:themeColor="text1"/>
          <w:szCs w:val="20"/>
          <w:lang w:bidi="en-US"/>
        </w:rPr>
      </w:pPr>
      <w:r w:rsidRPr="00576672">
        <w:rPr>
          <w:rFonts w:eastAsia="Calibri" w:cs="Microsoft Sans Serif"/>
          <w:color w:val="000000" w:themeColor="text1"/>
          <w:szCs w:val="20"/>
          <w:lang w:bidi="en-US"/>
        </w:rPr>
        <w:t xml:space="preserve">Approved budget, Budget Approval Form, monthly budget reports </w:t>
      </w:r>
    </w:p>
    <w:p w14:paraId="732283DE" w14:textId="77777777" w:rsidR="00576672" w:rsidRPr="00576672" w:rsidRDefault="00576672" w:rsidP="00576672">
      <w:pPr>
        <w:widowControl w:val="0"/>
        <w:numPr>
          <w:ilvl w:val="0"/>
          <w:numId w:val="11"/>
        </w:numPr>
        <w:tabs>
          <w:tab w:val="left" w:pos="1588"/>
          <w:tab w:val="left" w:pos="1589"/>
        </w:tabs>
        <w:autoSpaceDE w:val="0"/>
        <w:autoSpaceDN w:val="0"/>
        <w:ind w:left="180" w:hanging="180"/>
        <w:jc w:val="both"/>
        <w:rPr>
          <w:rFonts w:eastAsia="Calibri" w:cs="Microsoft Sans Serif"/>
          <w:color w:val="000000" w:themeColor="text1"/>
          <w:szCs w:val="20"/>
          <w:lang w:bidi="en-US"/>
        </w:rPr>
      </w:pPr>
      <w:r w:rsidRPr="00576672">
        <w:rPr>
          <w:rFonts w:eastAsia="Calibri" w:cs="Microsoft Sans Serif"/>
          <w:color w:val="000000" w:themeColor="text1"/>
          <w:szCs w:val="20"/>
          <w:lang w:bidi="en-US"/>
        </w:rPr>
        <w:t>All agendas and minutes from Executive Committee, Board of Directors, and General Membership</w:t>
      </w:r>
      <w:r w:rsidRPr="00576672">
        <w:rPr>
          <w:rFonts w:eastAsia="Calibri" w:cs="Microsoft Sans Serif"/>
          <w:color w:val="000000" w:themeColor="text1"/>
          <w:spacing w:val="-2"/>
          <w:szCs w:val="20"/>
          <w:lang w:bidi="en-US"/>
        </w:rPr>
        <w:t xml:space="preserve"> </w:t>
      </w:r>
      <w:r w:rsidRPr="00576672">
        <w:rPr>
          <w:rFonts w:eastAsia="Calibri" w:cs="Microsoft Sans Serif"/>
          <w:color w:val="000000" w:themeColor="text1"/>
          <w:szCs w:val="20"/>
          <w:lang w:bidi="en-US"/>
        </w:rPr>
        <w:t>meetings</w:t>
      </w:r>
    </w:p>
    <w:p w14:paraId="0E29DE1A" w14:textId="77777777" w:rsidR="00576672" w:rsidRPr="00576672" w:rsidRDefault="00576672" w:rsidP="00576672">
      <w:pPr>
        <w:widowControl w:val="0"/>
        <w:numPr>
          <w:ilvl w:val="0"/>
          <w:numId w:val="11"/>
        </w:numPr>
        <w:tabs>
          <w:tab w:val="left" w:pos="1588"/>
          <w:tab w:val="left" w:pos="1589"/>
        </w:tabs>
        <w:autoSpaceDE w:val="0"/>
        <w:autoSpaceDN w:val="0"/>
        <w:ind w:left="180" w:hanging="180"/>
        <w:jc w:val="both"/>
        <w:rPr>
          <w:rFonts w:eastAsia="Calibri" w:cs="Microsoft Sans Serif"/>
          <w:color w:val="000000" w:themeColor="text1"/>
          <w:szCs w:val="20"/>
          <w:lang w:bidi="en-US"/>
        </w:rPr>
      </w:pPr>
      <w:r w:rsidRPr="00576672">
        <w:rPr>
          <w:rFonts w:eastAsia="Calibri" w:cs="Microsoft Sans Serif"/>
          <w:color w:val="000000" w:themeColor="text1"/>
          <w:szCs w:val="20"/>
          <w:lang w:bidi="en-US"/>
        </w:rPr>
        <w:t>Charter information such as IRS tax filings, Bylaws, Standing Rules, LAPTA Toolkit: Treasurer plus Sections 1, 5 and 10, Secretary of State Articles of Incorporation Annual Report, insurance policy, and past Audit Reports</w:t>
      </w:r>
    </w:p>
    <w:p w14:paraId="773A480F" w14:textId="77777777" w:rsidR="00576672" w:rsidRPr="00576672" w:rsidRDefault="00576672" w:rsidP="00576672">
      <w:pPr>
        <w:widowControl w:val="0"/>
        <w:numPr>
          <w:ilvl w:val="0"/>
          <w:numId w:val="11"/>
        </w:numPr>
        <w:tabs>
          <w:tab w:val="left" w:pos="1876"/>
          <w:tab w:val="left" w:pos="1877"/>
        </w:tabs>
        <w:autoSpaceDE w:val="0"/>
        <w:autoSpaceDN w:val="0"/>
        <w:ind w:left="180" w:hanging="180"/>
        <w:jc w:val="both"/>
        <w:rPr>
          <w:rFonts w:eastAsia="Calibri" w:cs="Microsoft Sans Serif"/>
          <w:color w:val="000000" w:themeColor="text1"/>
          <w:szCs w:val="20"/>
          <w:lang w:bidi="en-US"/>
        </w:rPr>
      </w:pPr>
      <w:r w:rsidRPr="00576672">
        <w:rPr>
          <w:rFonts w:eastAsia="Calibri" w:cs="Microsoft Sans Serif"/>
          <w:color w:val="000000" w:themeColor="text1"/>
          <w:szCs w:val="20"/>
          <w:lang w:bidi="en-US"/>
        </w:rPr>
        <w:t>Miscellaneous papers, including</w:t>
      </w:r>
      <w:r w:rsidRPr="00576672">
        <w:rPr>
          <w:rFonts w:eastAsia="Calibri" w:cs="Microsoft Sans Serif"/>
          <w:color w:val="000000" w:themeColor="text1"/>
          <w:spacing w:val="-2"/>
          <w:szCs w:val="20"/>
          <w:lang w:bidi="en-US"/>
        </w:rPr>
        <w:t xml:space="preserve"> </w:t>
      </w:r>
      <w:r w:rsidRPr="00576672">
        <w:rPr>
          <w:rFonts w:eastAsia="Calibri" w:cs="Microsoft Sans Serif"/>
          <w:color w:val="000000" w:themeColor="text1"/>
          <w:szCs w:val="20"/>
          <w:lang w:bidi="en-US"/>
        </w:rPr>
        <w:t>correspondence</w:t>
      </w:r>
    </w:p>
    <w:p w14:paraId="11EB65A2" w14:textId="77777777" w:rsidR="00576672" w:rsidRPr="00576672" w:rsidRDefault="00576672" w:rsidP="00576672">
      <w:pPr>
        <w:widowControl w:val="0"/>
        <w:numPr>
          <w:ilvl w:val="0"/>
          <w:numId w:val="11"/>
        </w:numPr>
        <w:tabs>
          <w:tab w:val="left" w:pos="1876"/>
          <w:tab w:val="left" w:pos="1877"/>
        </w:tabs>
        <w:autoSpaceDE w:val="0"/>
        <w:autoSpaceDN w:val="0"/>
        <w:ind w:left="180" w:hanging="180"/>
        <w:jc w:val="both"/>
        <w:rPr>
          <w:rFonts w:eastAsia="Calibri" w:cs="Microsoft Sans Serif"/>
          <w:color w:val="000000" w:themeColor="text1"/>
          <w:szCs w:val="20"/>
          <w:lang w:bidi="en-US"/>
        </w:rPr>
      </w:pPr>
      <w:r w:rsidRPr="00576672">
        <w:rPr>
          <w:rFonts w:eastAsia="Calibri" w:cs="Microsoft Sans Serif"/>
          <w:color w:val="000000" w:themeColor="text1"/>
          <w:szCs w:val="20"/>
          <w:lang w:bidi="en-US"/>
        </w:rPr>
        <w:t>Receipt book to acknowledge cash</w:t>
      </w:r>
      <w:r w:rsidRPr="00576672">
        <w:rPr>
          <w:rFonts w:eastAsia="Calibri" w:cs="Microsoft Sans Serif"/>
          <w:color w:val="000000" w:themeColor="text1"/>
          <w:spacing w:val="-2"/>
          <w:szCs w:val="20"/>
          <w:lang w:bidi="en-US"/>
        </w:rPr>
        <w:t xml:space="preserve"> </w:t>
      </w:r>
      <w:r w:rsidRPr="00576672">
        <w:rPr>
          <w:rFonts w:eastAsia="Calibri" w:cs="Microsoft Sans Serif"/>
          <w:color w:val="000000" w:themeColor="text1"/>
          <w:szCs w:val="20"/>
          <w:lang w:bidi="en-US"/>
        </w:rPr>
        <w:t>received</w:t>
      </w:r>
    </w:p>
    <w:p w14:paraId="0EA6A6D6" w14:textId="77777777" w:rsidR="00576672" w:rsidRPr="00576672" w:rsidRDefault="00576672" w:rsidP="00576672">
      <w:pPr>
        <w:widowControl w:val="0"/>
        <w:numPr>
          <w:ilvl w:val="0"/>
          <w:numId w:val="11"/>
        </w:numPr>
        <w:tabs>
          <w:tab w:val="left" w:pos="1876"/>
          <w:tab w:val="left" w:pos="1877"/>
        </w:tabs>
        <w:autoSpaceDE w:val="0"/>
        <w:autoSpaceDN w:val="0"/>
        <w:ind w:left="180" w:hanging="180"/>
        <w:jc w:val="both"/>
        <w:rPr>
          <w:rFonts w:eastAsia="Calibri" w:cs="Microsoft Sans Serif"/>
          <w:color w:val="000000" w:themeColor="text1"/>
          <w:szCs w:val="20"/>
          <w:lang w:bidi="en-US"/>
        </w:rPr>
      </w:pPr>
      <w:r w:rsidRPr="00576672">
        <w:rPr>
          <w:rFonts w:eastAsia="Calibri" w:cs="Microsoft Sans Serif"/>
          <w:color w:val="000000" w:themeColor="text1"/>
          <w:szCs w:val="20"/>
          <w:lang w:bidi="en-US"/>
        </w:rPr>
        <w:t>Checkbook to disburse funds as</w:t>
      </w:r>
      <w:r w:rsidRPr="00576672">
        <w:rPr>
          <w:rFonts w:eastAsia="Calibri" w:cs="Microsoft Sans Serif"/>
          <w:color w:val="000000" w:themeColor="text1"/>
          <w:spacing w:val="-10"/>
          <w:szCs w:val="20"/>
          <w:lang w:bidi="en-US"/>
        </w:rPr>
        <w:t xml:space="preserve"> </w:t>
      </w:r>
      <w:r w:rsidRPr="00576672">
        <w:rPr>
          <w:rFonts w:eastAsia="Calibri" w:cs="Microsoft Sans Serif"/>
          <w:color w:val="000000" w:themeColor="text1"/>
          <w:szCs w:val="20"/>
          <w:lang w:bidi="en-US"/>
        </w:rPr>
        <w:t>authorized</w:t>
      </w:r>
    </w:p>
    <w:p w14:paraId="2A5B0EF3" w14:textId="77777777" w:rsidR="00576672" w:rsidRPr="00576672" w:rsidRDefault="00576672" w:rsidP="00576672">
      <w:pPr>
        <w:widowControl w:val="0"/>
        <w:numPr>
          <w:ilvl w:val="0"/>
          <w:numId w:val="11"/>
        </w:numPr>
        <w:tabs>
          <w:tab w:val="left" w:pos="1876"/>
          <w:tab w:val="left" w:pos="1877"/>
        </w:tabs>
        <w:autoSpaceDE w:val="0"/>
        <w:autoSpaceDN w:val="0"/>
        <w:ind w:left="180" w:hanging="180"/>
        <w:jc w:val="both"/>
        <w:rPr>
          <w:rFonts w:eastAsia="Calibri" w:cs="Microsoft Sans Serif"/>
          <w:color w:val="000000" w:themeColor="text1"/>
          <w:szCs w:val="20"/>
          <w:lang w:bidi="en-US"/>
        </w:rPr>
      </w:pPr>
      <w:r w:rsidRPr="00576672">
        <w:rPr>
          <w:rFonts w:eastAsia="Calibri" w:cs="Microsoft Sans Serif"/>
          <w:color w:val="000000" w:themeColor="text1"/>
          <w:szCs w:val="20"/>
          <w:lang w:bidi="en-US"/>
        </w:rPr>
        <w:t>Record of all debit cards and their account numbers</w:t>
      </w:r>
    </w:p>
    <w:p w14:paraId="068EF09A" w14:textId="02594464" w:rsidR="0093423B" w:rsidRPr="0093423B" w:rsidRDefault="0093423B" w:rsidP="00576672">
      <w:pPr>
        <w:jc w:val="center"/>
        <w:rPr>
          <w:rFonts w:eastAsia="Calibri" w:cs="Microsoft Sans Serif"/>
          <w:color w:val="000000" w:themeColor="text1"/>
          <w:szCs w:val="20"/>
          <w:lang w:bidi="en-US"/>
        </w:rPr>
      </w:pPr>
    </w:p>
    <w:p w14:paraId="493495F5" w14:textId="77777777" w:rsidR="00B77152" w:rsidRDefault="00576672" w:rsidP="00576672">
      <w:pPr>
        <w:jc w:val="center"/>
      </w:pPr>
    </w:p>
    <w:sectPr w:rsidR="00B77152" w:rsidSect="003508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A7BB2"/>
    <w:multiLevelType w:val="hybridMultilevel"/>
    <w:tmpl w:val="723E31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C400C6"/>
    <w:multiLevelType w:val="hybridMultilevel"/>
    <w:tmpl w:val="C13CD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D2A72"/>
    <w:multiLevelType w:val="hybridMultilevel"/>
    <w:tmpl w:val="23AAA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47BD7"/>
    <w:multiLevelType w:val="hybridMultilevel"/>
    <w:tmpl w:val="55BC6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D6BD8"/>
    <w:multiLevelType w:val="hybridMultilevel"/>
    <w:tmpl w:val="3C724694"/>
    <w:lvl w:ilvl="0" w:tplc="FFFFFFFF">
      <w:start w:val="1"/>
      <w:numFmt w:val="ideographDigital"/>
      <w:lvlText w:val=""/>
      <w:lvlJc w:val="left"/>
    </w:lvl>
    <w:lvl w:ilvl="1" w:tplc="0409001B">
      <w:start w:val="1"/>
      <w:numFmt w:val="lowerRoman"/>
      <w:lvlText w:val="%2."/>
      <w:lvlJc w:val="righ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3176E96"/>
    <w:multiLevelType w:val="hybridMultilevel"/>
    <w:tmpl w:val="712E6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17D41"/>
    <w:multiLevelType w:val="hybridMultilevel"/>
    <w:tmpl w:val="E6223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C146B"/>
    <w:multiLevelType w:val="hybridMultilevel"/>
    <w:tmpl w:val="00564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E6B87"/>
    <w:multiLevelType w:val="hybridMultilevel"/>
    <w:tmpl w:val="C4A6B15E"/>
    <w:lvl w:ilvl="0" w:tplc="F8EC10FA">
      <w:numFmt w:val="bullet"/>
      <w:lvlText w:val=""/>
      <w:lvlJc w:val="left"/>
      <w:pPr>
        <w:ind w:left="158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A44DB76">
      <w:numFmt w:val="bullet"/>
      <w:lvlText w:val="•"/>
      <w:lvlJc w:val="left"/>
      <w:pPr>
        <w:ind w:left="2534" w:hanging="360"/>
      </w:pPr>
      <w:rPr>
        <w:rFonts w:hint="default"/>
        <w:lang w:val="en-US" w:eastAsia="en-US" w:bidi="en-US"/>
      </w:rPr>
    </w:lvl>
    <w:lvl w:ilvl="2" w:tplc="FA7AAB10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en-US"/>
      </w:rPr>
    </w:lvl>
    <w:lvl w:ilvl="3" w:tplc="FD18216E">
      <w:numFmt w:val="bullet"/>
      <w:lvlText w:val="•"/>
      <w:lvlJc w:val="left"/>
      <w:pPr>
        <w:ind w:left="4442" w:hanging="360"/>
      </w:pPr>
      <w:rPr>
        <w:rFonts w:hint="default"/>
        <w:lang w:val="en-US" w:eastAsia="en-US" w:bidi="en-US"/>
      </w:rPr>
    </w:lvl>
    <w:lvl w:ilvl="4" w:tplc="01FA12F8">
      <w:numFmt w:val="bullet"/>
      <w:lvlText w:val="•"/>
      <w:lvlJc w:val="left"/>
      <w:pPr>
        <w:ind w:left="5396" w:hanging="360"/>
      </w:pPr>
      <w:rPr>
        <w:rFonts w:hint="default"/>
        <w:lang w:val="en-US" w:eastAsia="en-US" w:bidi="en-US"/>
      </w:rPr>
    </w:lvl>
    <w:lvl w:ilvl="5" w:tplc="30DA737E">
      <w:numFmt w:val="bullet"/>
      <w:lvlText w:val="•"/>
      <w:lvlJc w:val="left"/>
      <w:pPr>
        <w:ind w:left="6350" w:hanging="360"/>
      </w:pPr>
      <w:rPr>
        <w:rFonts w:hint="default"/>
        <w:lang w:val="en-US" w:eastAsia="en-US" w:bidi="en-US"/>
      </w:rPr>
    </w:lvl>
    <w:lvl w:ilvl="6" w:tplc="3DC2BD18">
      <w:numFmt w:val="bullet"/>
      <w:lvlText w:val="•"/>
      <w:lvlJc w:val="left"/>
      <w:pPr>
        <w:ind w:left="7304" w:hanging="360"/>
      </w:pPr>
      <w:rPr>
        <w:rFonts w:hint="default"/>
        <w:lang w:val="en-US" w:eastAsia="en-US" w:bidi="en-US"/>
      </w:rPr>
    </w:lvl>
    <w:lvl w:ilvl="7" w:tplc="B2665ECE">
      <w:numFmt w:val="bullet"/>
      <w:lvlText w:val="•"/>
      <w:lvlJc w:val="left"/>
      <w:pPr>
        <w:ind w:left="8258" w:hanging="360"/>
      </w:pPr>
      <w:rPr>
        <w:rFonts w:hint="default"/>
        <w:lang w:val="en-US" w:eastAsia="en-US" w:bidi="en-US"/>
      </w:rPr>
    </w:lvl>
    <w:lvl w:ilvl="8" w:tplc="7F72D13C">
      <w:numFmt w:val="bullet"/>
      <w:lvlText w:val="•"/>
      <w:lvlJc w:val="left"/>
      <w:pPr>
        <w:ind w:left="9212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7241693A"/>
    <w:multiLevelType w:val="hybridMultilevel"/>
    <w:tmpl w:val="37EE3488"/>
    <w:lvl w:ilvl="0" w:tplc="C026F924">
      <w:numFmt w:val="bullet"/>
      <w:lvlText w:val=""/>
      <w:lvlJc w:val="left"/>
      <w:pPr>
        <w:ind w:left="187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50C2C34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en-US"/>
      </w:rPr>
    </w:lvl>
    <w:lvl w:ilvl="2" w:tplc="49640366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en-US"/>
      </w:rPr>
    </w:lvl>
    <w:lvl w:ilvl="3" w:tplc="97BEC38E">
      <w:numFmt w:val="bullet"/>
      <w:lvlText w:val="•"/>
      <w:lvlJc w:val="left"/>
      <w:pPr>
        <w:ind w:left="4652" w:hanging="360"/>
      </w:pPr>
      <w:rPr>
        <w:rFonts w:hint="default"/>
        <w:lang w:val="en-US" w:eastAsia="en-US" w:bidi="en-US"/>
      </w:rPr>
    </w:lvl>
    <w:lvl w:ilvl="4" w:tplc="B9DCBA1C">
      <w:numFmt w:val="bullet"/>
      <w:lvlText w:val="•"/>
      <w:lvlJc w:val="left"/>
      <w:pPr>
        <w:ind w:left="5576" w:hanging="360"/>
      </w:pPr>
      <w:rPr>
        <w:rFonts w:hint="default"/>
        <w:lang w:val="en-US" w:eastAsia="en-US" w:bidi="en-US"/>
      </w:rPr>
    </w:lvl>
    <w:lvl w:ilvl="5" w:tplc="34EA77BC">
      <w:numFmt w:val="bullet"/>
      <w:lvlText w:val="•"/>
      <w:lvlJc w:val="left"/>
      <w:pPr>
        <w:ind w:left="6500" w:hanging="360"/>
      </w:pPr>
      <w:rPr>
        <w:rFonts w:hint="default"/>
        <w:lang w:val="en-US" w:eastAsia="en-US" w:bidi="en-US"/>
      </w:rPr>
    </w:lvl>
    <w:lvl w:ilvl="6" w:tplc="EF589F46">
      <w:numFmt w:val="bullet"/>
      <w:lvlText w:val="•"/>
      <w:lvlJc w:val="left"/>
      <w:pPr>
        <w:ind w:left="7424" w:hanging="360"/>
      </w:pPr>
      <w:rPr>
        <w:rFonts w:hint="default"/>
        <w:lang w:val="en-US" w:eastAsia="en-US" w:bidi="en-US"/>
      </w:rPr>
    </w:lvl>
    <w:lvl w:ilvl="7" w:tplc="F12E0854">
      <w:numFmt w:val="bullet"/>
      <w:lvlText w:val="•"/>
      <w:lvlJc w:val="left"/>
      <w:pPr>
        <w:ind w:left="8348" w:hanging="360"/>
      </w:pPr>
      <w:rPr>
        <w:rFonts w:hint="default"/>
        <w:lang w:val="en-US" w:eastAsia="en-US" w:bidi="en-US"/>
      </w:rPr>
    </w:lvl>
    <w:lvl w:ilvl="8" w:tplc="B7C6BAB6">
      <w:numFmt w:val="bullet"/>
      <w:lvlText w:val="•"/>
      <w:lvlJc w:val="left"/>
      <w:pPr>
        <w:ind w:left="9272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7CEB290F"/>
    <w:multiLevelType w:val="hybridMultilevel"/>
    <w:tmpl w:val="B7CEDC18"/>
    <w:lvl w:ilvl="0" w:tplc="F008F788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cs="Calibri" w:hint="default"/>
        <w:b w:val="0"/>
        <w:i w:val="0"/>
        <w:strike w:val="0"/>
        <w:dstrike w:val="0"/>
        <w:color w:val="000000"/>
        <w:sz w:val="24"/>
        <w:szCs w:val="30"/>
        <w:u w:val="none" w:color="00000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135790">
    <w:abstractNumId w:val="7"/>
  </w:num>
  <w:num w:numId="2" w16cid:durableId="529611241">
    <w:abstractNumId w:val="5"/>
  </w:num>
  <w:num w:numId="3" w16cid:durableId="1598559181">
    <w:abstractNumId w:val="6"/>
  </w:num>
  <w:num w:numId="4" w16cid:durableId="1692560826">
    <w:abstractNumId w:val="1"/>
  </w:num>
  <w:num w:numId="5" w16cid:durableId="1184441949">
    <w:abstractNumId w:val="3"/>
  </w:num>
  <w:num w:numId="6" w16cid:durableId="16692868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10338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48398738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 w16cid:durableId="1940943221">
    <w:abstractNumId w:val="8"/>
  </w:num>
  <w:num w:numId="10" w16cid:durableId="1397053356">
    <w:abstractNumId w:val="0"/>
  </w:num>
  <w:num w:numId="11" w16cid:durableId="14150834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C69"/>
    <w:rsid w:val="0030081F"/>
    <w:rsid w:val="00350816"/>
    <w:rsid w:val="004704FC"/>
    <w:rsid w:val="00557A94"/>
    <w:rsid w:val="00576672"/>
    <w:rsid w:val="006C4115"/>
    <w:rsid w:val="008E0594"/>
    <w:rsid w:val="0093423B"/>
    <w:rsid w:val="009B6B1F"/>
    <w:rsid w:val="00A8318A"/>
    <w:rsid w:val="00CE7B05"/>
    <w:rsid w:val="00D60C69"/>
    <w:rsid w:val="00D8301F"/>
    <w:rsid w:val="00DC05FC"/>
    <w:rsid w:val="00E961EC"/>
    <w:rsid w:val="00F42DC6"/>
    <w:rsid w:val="00FC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9F247"/>
  <w14:defaultImageDpi w14:val="32767"/>
  <w15:chartTrackingRefBased/>
  <w15:docId w15:val="{76603677-3BE6-4ADC-8CAC-CAF93C4F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ova" w:eastAsiaTheme="minorHAnsi" w:hAnsi="Arial Nov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66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A8318A"/>
    <w:pPr>
      <w:widowControl w:val="0"/>
      <w:autoSpaceDE w:val="0"/>
      <w:autoSpaceDN w:val="0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83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766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730</Characters>
  <Application>Microsoft Office Word</Application>
  <DocSecurity>0</DocSecurity>
  <Lines>16</Lines>
  <Paragraphs>12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Maillho</dc:creator>
  <cp:keywords/>
  <dc:description/>
  <cp:lastModifiedBy>Beth Maillho</cp:lastModifiedBy>
  <cp:revision>3</cp:revision>
  <cp:lastPrinted>2022-07-03T16:51:00Z</cp:lastPrinted>
  <dcterms:created xsi:type="dcterms:W3CDTF">2022-07-03T16:53:00Z</dcterms:created>
  <dcterms:modified xsi:type="dcterms:W3CDTF">2022-07-03T16:53:00Z</dcterms:modified>
</cp:coreProperties>
</file>