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0098" w14:textId="77777777" w:rsidR="00B75AE4" w:rsidRPr="00055471" w:rsidRDefault="00B75AE4" w:rsidP="00B75AE4">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01879F0A"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4AECFD14"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p w14:paraId="00B5B5D2" w14:textId="77777777"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60CF827"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A98D938"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tbl>
      <w:tblPr>
        <w:tblStyle w:val="TableGrid"/>
        <w:tblpPr w:leftFromText="180" w:rightFromText="180" w:vertAnchor="text" w:horzAnchor="margin" w:tblpXSpec="center" w:tblpY="182"/>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B75AE4" w:rsidRPr="00883C54" w14:paraId="06A45498" w14:textId="77777777" w:rsidTr="00F70FD9">
        <w:trPr>
          <w:trHeight w:val="2852"/>
        </w:trPr>
        <w:tc>
          <w:tcPr>
            <w:tcW w:w="7195" w:type="dxa"/>
            <w:vAlign w:val="center"/>
          </w:tcPr>
          <w:p w14:paraId="64D2119B" w14:textId="77777777" w:rsidR="00B75AE4" w:rsidRDefault="00B75AE4" w:rsidP="00F70FD9">
            <w:pPr>
              <w:jc w:val="center"/>
              <w:rPr>
                <w:rFonts w:ascii="Arial" w:hAnsi="Arial" w:cs="Arial"/>
                <w:color w:val="1A3E6F"/>
                <w:sz w:val="48"/>
                <w:szCs w:val="56"/>
              </w:rPr>
            </w:pPr>
          </w:p>
          <w:p w14:paraId="69FA6676" w14:textId="6B4C87B1" w:rsidR="00B75AE4" w:rsidRDefault="00B75AE4" w:rsidP="00F70FD9">
            <w:pPr>
              <w:jc w:val="center"/>
              <w:rPr>
                <w:rFonts w:ascii="Arial" w:hAnsi="Arial" w:cs="Arial"/>
                <w:color w:val="000000" w:themeColor="text1"/>
                <w:sz w:val="72"/>
                <w:szCs w:val="144"/>
              </w:rPr>
            </w:pPr>
            <w:r>
              <w:rPr>
                <w:rFonts w:ascii="Arial" w:hAnsi="Arial" w:cs="Arial"/>
                <w:color w:val="000000" w:themeColor="text1"/>
                <w:sz w:val="72"/>
                <w:szCs w:val="144"/>
              </w:rPr>
              <w:t>Section 5:</w:t>
            </w:r>
          </w:p>
          <w:p w14:paraId="4639A012" w14:textId="74FCEC7E" w:rsidR="00B75AE4" w:rsidRDefault="00B75AE4" w:rsidP="00F70FD9">
            <w:pPr>
              <w:jc w:val="center"/>
              <w:rPr>
                <w:rFonts w:ascii="Arial" w:hAnsi="Arial" w:cs="Arial"/>
                <w:color w:val="000000" w:themeColor="text1"/>
                <w:sz w:val="72"/>
                <w:szCs w:val="144"/>
              </w:rPr>
            </w:pPr>
            <w:r>
              <w:rPr>
                <w:rFonts w:ascii="Arial" w:hAnsi="Arial" w:cs="Arial"/>
                <w:color w:val="000000" w:themeColor="text1"/>
                <w:sz w:val="72"/>
                <w:szCs w:val="144"/>
              </w:rPr>
              <w:t>Boa</w:t>
            </w:r>
            <w:r w:rsidR="009D4C4B">
              <w:rPr>
                <w:rFonts w:ascii="Arial" w:hAnsi="Arial" w:cs="Arial"/>
                <w:color w:val="000000" w:themeColor="text1"/>
                <w:sz w:val="72"/>
                <w:szCs w:val="144"/>
              </w:rPr>
              <w:t>rd of Directors</w:t>
            </w:r>
          </w:p>
          <w:p w14:paraId="027CBE7C" w14:textId="77777777" w:rsidR="00B75AE4" w:rsidRPr="00B47A94" w:rsidRDefault="00B75AE4" w:rsidP="009D4C4B">
            <w:pPr>
              <w:rPr>
                <w:rFonts w:ascii="Arial" w:hAnsi="Arial" w:cs="Arial"/>
                <w:color w:val="1A3E6F"/>
                <w:sz w:val="72"/>
                <w:szCs w:val="72"/>
              </w:rPr>
            </w:pPr>
          </w:p>
        </w:tc>
      </w:tr>
    </w:tbl>
    <w:p w14:paraId="694E11E0"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310BA38"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3C4F0ED"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55B943C"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55276FE"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7ABED20" w14:textId="77777777"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9B4D266" w14:textId="77777777"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8F84A94" w14:textId="75F5661D" w:rsidR="00B75AE4"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7D5A55B" w14:textId="77777777" w:rsidR="0031556B" w:rsidRDefault="0031556B"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274B7CF" w14:textId="625B4FE2" w:rsidR="0031556B" w:rsidRDefault="0031556B"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03648" behindDoc="0" locked="0" layoutInCell="1" allowOverlap="1" wp14:anchorId="1FC890AE" wp14:editId="2AE58B99">
            <wp:simplePos x="0" y="0"/>
            <wp:positionH relativeFrom="margin">
              <wp:posOffset>2238375</wp:posOffset>
            </wp:positionH>
            <wp:positionV relativeFrom="margin">
              <wp:posOffset>7315109</wp:posOffset>
            </wp:positionV>
            <wp:extent cx="2373086" cy="898945"/>
            <wp:effectExtent l="0" t="0" r="8255" b="0"/>
            <wp:wrapNone/>
            <wp:docPr id="2014103965" name="Picture 201410396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7851DA17"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728ABBF"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E51C747" w14:textId="77777777" w:rsidR="00B75AE4" w:rsidRPr="0019472D" w:rsidRDefault="00B75AE4" w:rsidP="00B75AE4">
      <w:pPr>
        <w:widowControl w:val="0"/>
        <w:tabs>
          <w:tab w:val="right" w:leader="dot" w:pos="5112"/>
        </w:tabs>
        <w:spacing w:after="0" w:line="240" w:lineRule="auto"/>
        <w:jc w:val="center"/>
        <w:rPr>
          <w:rFonts w:ascii="Arial" w:hAnsi="Arial" w:cs="Arial"/>
          <w:color w:val="000000" w:themeColor="text1"/>
          <w:sz w:val="56"/>
          <w:szCs w:val="56"/>
          <w14:ligatures w14:val="standardContextual"/>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p>
    <w:p w14:paraId="2DE31D70" w14:textId="77777777" w:rsidR="003517CE" w:rsidRPr="00055675" w:rsidRDefault="003517CE" w:rsidP="00F5686D">
      <w:pPr>
        <w:widowControl w:val="0"/>
        <w:spacing w:after="0" w:line="240" w:lineRule="auto"/>
        <w:rPr>
          <w:rFonts w:ascii="Arial Nova" w:hAnsi="Arial Nova" w:cs="Microsoft Sans Serif"/>
          <w:b/>
          <w:color w:val="000000" w:themeColor="text1"/>
          <w:sz w:val="40"/>
          <w:u w:val="single"/>
        </w:rPr>
      </w:pPr>
      <w:r w:rsidRPr="00055675">
        <w:rPr>
          <w:rFonts w:ascii="Arial Nova" w:hAnsi="Arial Nova" w:cs="Microsoft Sans Serif"/>
          <w:b/>
          <w:color w:val="000000" w:themeColor="text1"/>
          <w:sz w:val="40"/>
          <w:u w:val="single"/>
        </w:rPr>
        <w:lastRenderedPageBreak/>
        <w:t>INDEX</w:t>
      </w:r>
    </w:p>
    <w:p w14:paraId="67A86C15" w14:textId="77777777" w:rsidR="00055675" w:rsidRDefault="00055675" w:rsidP="00F5686D">
      <w:pPr>
        <w:widowControl w:val="0"/>
        <w:tabs>
          <w:tab w:val="right" w:leader="dot" w:pos="5850"/>
        </w:tabs>
        <w:spacing w:after="0" w:line="240" w:lineRule="auto"/>
      </w:pPr>
    </w:p>
    <w:p w14:paraId="6BF43DFD"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Pr>
          <w:rFonts w:ascii="Arial" w:hAnsi="Arial" w:cs="Arial"/>
          <w:color w:val="000000" w:themeColor="text1"/>
        </w:rPr>
        <w:t>LAPTA Calendar</w:t>
      </w:r>
      <w:r w:rsidRPr="0019472D">
        <w:rPr>
          <w:rFonts w:ascii="Arial" w:hAnsi="Arial" w:cs="Arial"/>
          <w:color w:val="000000" w:themeColor="text1"/>
          <w14:ligatures w14:val="standardContextual"/>
        </w:rPr>
        <w:tab/>
      </w:r>
      <w:r>
        <w:rPr>
          <w:rFonts w:ascii="Arial" w:hAnsi="Arial" w:cs="Arial"/>
          <w:color w:val="000000" w:themeColor="text1"/>
        </w:rPr>
        <w:t>99</w:t>
      </w:r>
    </w:p>
    <w:p w14:paraId="13FB10F1" w14:textId="77777777" w:rsidR="001D070F" w:rsidRDefault="001D070F" w:rsidP="001D070F">
      <w:pPr>
        <w:widowControl w:val="0"/>
        <w:tabs>
          <w:tab w:val="right" w:leader="dot" w:pos="5112"/>
        </w:tabs>
        <w:spacing w:after="0" w:line="240" w:lineRule="auto"/>
        <w:rPr>
          <w:rFonts w:ascii="Arial" w:hAnsi="Arial" w:cs="Arial"/>
          <w:color w:val="000000" w:themeColor="text1"/>
        </w:rPr>
      </w:pPr>
      <w:r w:rsidRPr="0019472D">
        <w:rPr>
          <w:rFonts w:ascii="Arial" w:hAnsi="Arial" w:cs="Arial"/>
          <w:color w:val="000000" w:themeColor="text1"/>
          <w14:ligatures w14:val="standardContextual"/>
        </w:rPr>
        <w:t>Being a Board of Directors Member</w:t>
      </w:r>
      <w:r w:rsidRPr="0019472D">
        <w:rPr>
          <w:rFonts w:ascii="Arial" w:hAnsi="Arial" w:cs="Arial"/>
          <w:color w:val="000000" w:themeColor="text1"/>
          <w14:ligatures w14:val="standardContextual"/>
        </w:rPr>
        <w:tab/>
      </w:r>
      <w:r>
        <w:rPr>
          <w:rFonts w:ascii="Arial" w:hAnsi="Arial" w:cs="Arial"/>
          <w:color w:val="000000" w:themeColor="text1"/>
        </w:rPr>
        <w:t>101</w:t>
      </w:r>
    </w:p>
    <w:p w14:paraId="21C5B51C"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Pr>
          <w:rFonts w:ascii="Arial" w:hAnsi="Arial" w:cs="Arial"/>
          <w:color w:val="000000" w:themeColor="text1"/>
        </w:rPr>
        <w:t>Leadership Traits</w:t>
      </w:r>
      <w:r>
        <w:rPr>
          <w:rFonts w:ascii="Arial" w:hAnsi="Arial" w:cs="Arial"/>
          <w:color w:val="000000" w:themeColor="text1"/>
        </w:rPr>
        <w:tab/>
        <w:t>102</w:t>
      </w:r>
    </w:p>
    <w:p w14:paraId="38C1B88E"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 xml:space="preserve">Importance of </w:t>
      </w:r>
      <w:proofErr w:type="spellStart"/>
      <w:r w:rsidRPr="0019472D">
        <w:rPr>
          <w:rFonts w:ascii="Arial" w:hAnsi="Arial" w:cs="Arial"/>
          <w:color w:val="000000" w:themeColor="text1"/>
          <w14:ligatures w14:val="standardContextual"/>
        </w:rPr>
        <w:t>Boardsmanship</w:t>
      </w:r>
      <w:proofErr w:type="spellEnd"/>
      <w:r w:rsidRPr="0019472D">
        <w:rPr>
          <w:rFonts w:ascii="Arial" w:hAnsi="Arial" w:cs="Arial"/>
          <w:color w:val="000000" w:themeColor="text1"/>
          <w14:ligatures w14:val="standardContextual"/>
        </w:rPr>
        <w:tab/>
      </w:r>
      <w:r>
        <w:rPr>
          <w:rFonts w:ascii="Arial" w:hAnsi="Arial" w:cs="Arial"/>
          <w:color w:val="000000" w:themeColor="text1"/>
        </w:rPr>
        <w:t>102</w:t>
      </w:r>
    </w:p>
    <w:p w14:paraId="7AD20110"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Quorum</w:t>
      </w:r>
      <w:r w:rsidRPr="0019472D">
        <w:rPr>
          <w:rFonts w:ascii="Arial" w:hAnsi="Arial" w:cs="Arial"/>
          <w:color w:val="000000" w:themeColor="text1"/>
          <w14:ligatures w14:val="standardContextual"/>
        </w:rPr>
        <w:tab/>
      </w:r>
      <w:r>
        <w:rPr>
          <w:rFonts w:ascii="Arial" w:hAnsi="Arial" w:cs="Arial"/>
          <w:color w:val="000000" w:themeColor="text1"/>
        </w:rPr>
        <w:t>103</w:t>
      </w:r>
    </w:p>
    <w:p w14:paraId="657FCF14"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Getting Started</w:t>
      </w:r>
      <w:r w:rsidRPr="0019472D">
        <w:rPr>
          <w:rFonts w:ascii="Arial" w:hAnsi="Arial" w:cs="Arial"/>
          <w:color w:val="000000" w:themeColor="text1"/>
          <w14:ligatures w14:val="standardContextual"/>
        </w:rPr>
        <w:tab/>
      </w:r>
      <w:r>
        <w:rPr>
          <w:rFonts w:ascii="Arial" w:hAnsi="Arial" w:cs="Arial"/>
          <w:color w:val="000000" w:themeColor="text1"/>
        </w:rPr>
        <w:t>103</w:t>
      </w:r>
    </w:p>
    <w:p w14:paraId="73380D4D"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Executive Committee</w:t>
      </w:r>
      <w:r w:rsidRPr="0019472D">
        <w:rPr>
          <w:rFonts w:ascii="Arial" w:hAnsi="Arial" w:cs="Arial"/>
          <w:color w:val="000000" w:themeColor="text1"/>
          <w14:ligatures w14:val="standardContextual"/>
        </w:rPr>
        <w:tab/>
      </w:r>
      <w:r>
        <w:rPr>
          <w:rFonts w:ascii="Arial" w:hAnsi="Arial" w:cs="Arial"/>
          <w:color w:val="000000" w:themeColor="text1"/>
        </w:rPr>
        <w:t>104</w:t>
      </w:r>
    </w:p>
    <w:p w14:paraId="48633769"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Committees</w:t>
      </w:r>
      <w:r w:rsidRPr="0019472D">
        <w:rPr>
          <w:rFonts w:ascii="Arial" w:hAnsi="Arial" w:cs="Arial"/>
          <w:color w:val="000000" w:themeColor="text1"/>
          <w14:ligatures w14:val="standardContextual"/>
        </w:rPr>
        <w:tab/>
      </w:r>
      <w:r>
        <w:rPr>
          <w:rFonts w:ascii="Arial" w:hAnsi="Arial" w:cs="Arial"/>
          <w:color w:val="000000" w:themeColor="text1"/>
        </w:rPr>
        <w:t>104</w:t>
      </w:r>
    </w:p>
    <w:p w14:paraId="21519B7A"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Committee Examples</w:t>
      </w:r>
      <w:r w:rsidRPr="0019472D">
        <w:rPr>
          <w:rFonts w:ascii="Arial" w:hAnsi="Arial" w:cs="Arial"/>
          <w:color w:val="000000" w:themeColor="text1"/>
          <w14:ligatures w14:val="standardContextual"/>
        </w:rPr>
        <w:tab/>
      </w:r>
      <w:r>
        <w:rPr>
          <w:rFonts w:ascii="Arial" w:hAnsi="Arial" w:cs="Arial"/>
          <w:color w:val="000000" w:themeColor="text1"/>
        </w:rPr>
        <w:t>104</w:t>
      </w:r>
    </w:p>
    <w:p w14:paraId="52C6531D"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Virtual Meetings</w:t>
      </w:r>
      <w:r w:rsidRPr="0019472D">
        <w:rPr>
          <w:rFonts w:ascii="Arial" w:hAnsi="Arial" w:cs="Arial"/>
          <w:color w:val="000000" w:themeColor="text1"/>
          <w14:ligatures w14:val="standardContextual"/>
        </w:rPr>
        <w:tab/>
      </w:r>
      <w:r>
        <w:rPr>
          <w:rFonts w:ascii="Arial" w:hAnsi="Arial" w:cs="Arial"/>
          <w:color w:val="000000" w:themeColor="text1"/>
        </w:rPr>
        <w:t>106</w:t>
      </w:r>
    </w:p>
    <w:p w14:paraId="1D6F576E"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Setting Goals</w:t>
      </w:r>
      <w:r w:rsidRPr="0019472D">
        <w:rPr>
          <w:rFonts w:ascii="Arial" w:hAnsi="Arial" w:cs="Arial"/>
          <w:color w:val="000000" w:themeColor="text1"/>
          <w14:ligatures w14:val="standardContextual"/>
        </w:rPr>
        <w:tab/>
      </w:r>
      <w:r>
        <w:rPr>
          <w:rFonts w:ascii="Arial" w:hAnsi="Arial" w:cs="Arial"/>
          <w:color w:val="000000" w:themeColor="text1"/>
        </w:rPr>
        <w:t>107</w:t>
      </w:r>
    </w:p>
    <w:p w14:paraId="5379CCE9"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Finance for Board Members</w:t>
      </w:r>
      <w:r w:rsidRPr="0019472D">
        <w:rPr>
          <w:rFonts w:ascii="Arial" w:hAnsi="Arial" w:cs="Arial"/>
          <w:color w:val="000000" w:themeColor="text1"/>
          <w14:ligatures w14:val="standardContextual"/>
        </w:rPr>
        <w:tab/>
      </w:r>
      <w:r>
        <w:rPr>
          <w:rFonts w:ascii="Arial" w:hAnsi="Arial" w:cs="Arial"/>
          <w:color w:val="000000" w:themeColor="text1"/>
        </w:rPr>
        <w:t>107</w:t>
      </w:r>
    </w:p>
    <w:p w14:paraId="02B6D818"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How Boards Succeed</w:t>
      </w:r>
      <w:r w:rsidRPr="0019472D">
        <w:rPr>
          <w:rFonts w:ascii="Arial" w:hAnsi="Arial" w:cs="Arial"/>
          <w:color w:val="000000" w:themeColor="text1"/>
          <w14:ligatures w14:val="standardContextual"/>
        </w:rPr>
        <w:tab/>
      </w:r>
      <w:r>
        <w:rPr>
          <w:rFonts w:ascii="Arial" w:hAnsi="Arial" w:cs="Arial"/>
          <w:color w:val="000000" w:themeColor="text1"/>
        </w:rPr>
        <w:t>108</w:t>
      </w:r>
    </w:p>
    <w:p w14:paraId="3B8CD534"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 xml:space="preserve">Leadership </w:t>
      </w:r>
      <w:r>
        <w:rPr>
          <w:rFonts w:ascii="Arial" w:hAnsi="Arial" w:cs="Arial"/>
          <w:color w:val="000000" w:themeColor="text1"/>
        </w:rPr>
        <w:t xml:space="preserve">Development &amp; </w:t>
      </w:r>
      <w:r w:rsidRPr="0019472D">
        <w:rPr>
          <w:rFonts w:ascii="Arial" w:hAnsi="Arial" w:cs="Arial"/>
          <w:color w:val="000000" w:themeColor="text1"/>
          <w14:ligatures w14:val="standardContextual"/>
        </w:rPr>
        <w:t>Training</w:t>
      </w:r>
      <w:r w:rsidRPr="0019472D">
        <w:rPr>
          <w:rFonts w:ascii="Arial" w:hAnsi="Arial" w:cs="Arial"/>
          <w:color w:val="000000" w:themeColor="text1"/>
          <w14:ligatures w14:val="standardContextual"/>
        </w:rPr>
        <w:tab/>
      </w:r>
      <w:r>
        <w:rPr>
          <w:rFonts w:ascii="Arial" w:hAnsi="Arial" w:cs="Arial"/>
          <w:color w:val="000000" w:themeColor="text1"/>
        </w:rPr>
        <w:t>109</w:t>
      </w:r>
    </w:p>
    <w:p w14:paraId="24DC067C" w14:textId="77777777" w:rsidR="001D070F" w:rsidRDefault="001D070F" w:rsidP="001D070F">
      <w:pPr>
        <w:widowControl w:val="0"/>
        <w:tabs>
          <w:tab w:val="right" w:leader="dot" w:pos="5112"/>
        </w:tabs>
        <w:spacing w:after="0" w:line="240" w:lineRule="auto"/>
        <w:rPr>
          <w:rFonts w:ascii="Arial" w:hAnsi="Arial" w:cs="Arial"/>
          <w:color w:val="000000" w:themeColor="text1"/>
        </w:rPr>
      </w:pPr>
      <w:r w:rsidRPr="0019472D">
        <w:rPr>
          <w:rFonts w:ascii="Arial" w:hAnsi="Arial" w:cs="Arial"/>
          <w:color w:val="000000" w:themeColor="text1"/>
          <w14:ligatures w14:val="standardContextual"/>
        </w:rPr>
        <w:t>Procedure Binder</w:t>
      </w:r>
      <w:r w:rsidRPr="0019472D">
        <w:rPr>
          <w:rFonts w:ascii="Arial" w:hAnsi="Arial" w:cs="Arial"/>
          <w:color w:val="000000" w:themeColor="text1"/>
          <w14:ligatures w14:val="standardContextual"/>
        </w:rPr>
        <w:tab/>
      </w:r>
      <w:r>
        <w:rPr>
          <w:rFonts w:ascii="Arial" w:hAnsi="Arial" w:cs="Arial"/>
          <w:color w:val="000000" w:themeColor="text1"/>
        </w:rPr>
        <w:t>109</w:t>
      </w:r>
    </w:p>
    <w:p w14:paraId="27F17E51"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Pr>
          <w:rFonts w:ascii="Arial" w:hAnsi="Arial" w:cs="Arial"/>
          <w:color w:val="000000" w:themeColor="text1"/>
        </w:rPr>
        <w:t>Email Protocol</w:t>
      </w:r>
      <w:r>
        <w:rPr>
          <w:rFonts w:ascii="Arial" w:hAnsi="Arial" w:cs="Arial"/>
          <w:color w:val="000000" w:themeColor="text1"/>
        </w:rPr>
        <w:tab/>
        <w:t>109</w:t>
      </w:r>
    </w:p>
    <w:p w14:paraId="7687B6E6" w14:textId="77777777" w:rsidR="001D070F" w:rsidRPr="00656EBD" w:rsidRDefault="001D070F" w:rsidP="001D070F">
      <w:pPr>
        <w:widowControl w:val="0"/>
        <w:tabs>
          <w:tab w:val="right" w:leader="dot" w:pos="5112"/>
        </w:tabs>
        <w:spacing w:after="0" w:line="240" w:lineRule="auto"/>
        <w:rPr>
          <w:rFonts w:ascii="Arial" w:hAnsi="Arial" w:cs="Arial"/>
          <w:color w:val="000000" w:themeColor="text1"/>
          <w:sz w:val="21"/>
          <w:szCs w:val="21"/>
          <w14:ligatures w14:val="standardContextual"/>
        </w:rPr>
      </w:pPr>
      <w:r w:rsidRPr="0019472D">
        <w:rPr>
          <w:rFonts w:ascii="Arial" w:hAnsi="Arial" w:cs="Arial"/>
          <w:color w:val="000000" w:themeColor="text1"/>
          <w14:ligatures w14:val="standardContextual"/>
        </w:rPr>
        <w:t xml:space="preserve">Communications and </w:t>
      </w:r>
      <w:proofErr w:type="gramStart"/>
      <w:r w:rsidRPr="0019472D">
        <w:rPr>
          <w:rFonts w:ascii="Arial" w:hAnsi="Arial" w:cs="Arial"/>
          <w:color w:val="000000" w:themeColor="text1"/>
          <w14:ligatures w14:val="standardContextual"/>
        </w:rPr>
        <w:t>Social Media</w:t>
      </w:r>
      <w:proofErr w:type="gramEnd"/>
      <w:r w:rsidRPr="0019472D">
        <w:rPr>
          <w:rFonts w:ascii="Arial" w:hAnsi="Arial" w:cs="Arial"/>
          <w:color w:val="000000" w:themeColor="text1"/>
          <w14:ligatures w14:val="standardContextual"/>
        </w:rPr>
        <w:tab/>
      </w:r>
      <w:r>
        <w:rPr>
          <w:rFonts w:ascii="Arial" w:hAnsi="Arial" w:cs="Arial"/>
          <w:color w:val="000000" w:themeColor="text1"/>
        </w:rPr>
        <w:t>110</w:t>
      </w:r>
    </w:p>
    <w:p w14:paraId="4F808EB7"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656EBD">
        <w:rPr>
          <w:rFonts w:ascii="Arial" w:hAnsi="Arial" w:cs="Arial"/>
          <w:color w:val="000000" w:themeColor="text1"/>
          <w:sz w:val="21"/>
          <w:szCs w:val="21"/>
          <w14:ligatures w14:val="standardContextual"/>
        </w:rPr>
        <w:t>Confidentiality, Ethics, &amp; Conflict of Interest Policy</w:t>
      </w:r>
      <w:r w:rsidRPr="0019472D">
        <w:rPr>
          <w:rFonts w:ascii="Arial" w:hAnsi="Arial" w:cs="Arial"/>
          <w:color w:val="000000" w:themeColor="text1"/>
          <w14:ligatures w14:val="standardContextual"/>
        </w:rPr>
        <w:tab/>
      </w:r>
      <w:r>
        <w:rPr>
          <w:rFonts w:ascii="Arial" w:hAnsi="Arial" w:cs="Arial"/>
          <w:color w:val="000000" w:themeColor="text1"/>
        </w:rPr>
        <w:t>112</w:t>
      </w:r>
    </w:p>
    <w:p w14:paraId="11EFD162" w14:textId="77777777" w:rsidR="001D070F" w:rsidRDefault="001D070F" w:rsidP="001D070F">
      <w:pPr>
        <w:widowControl w:val="0"/>
        <w:tabs>
          <w:tab w:val="right" w:leader="dot" w:pos="5112"/>
        </w:tabs>
        <w:spacing w:after="0" w:line="240" w:lineRule="auto"/>
        <w:rPr>
          <w:rFonts w:ascii="Arial" w:hAnsi="Arial" w:cs="Arial"/>
          <w:color w:val="000000" w:themeColor="text1"/>
        </w:rPr>
      </w:pPr>
      <w:r>
        <w:rPr>
          <w:rFonts w:ascii="Arial" w:hAnsi="Arial" w:cs="Arial"/>
          <w:color w:val="000000" w:themeColor="text1"/>
        </w:rPr>
        <w:t>Active Affiliation</w:t>
      </w:r>
      <w:r>
        <w:rPr>
          <w:rFonts w:ascii="Arial" w:hAnsi="Arial" w:cs="Arial"/>
          <w:color w:val="000000" w:themeColor="text1"/>
        </w:rPr>
        <w:tab/>
        <w:t>114</w:t>
      </w:r>
    </w:p>
    <w:p w14:paraId="38405A58"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Pr>
          <w:rFonts w:ascii="Arial" w:hAnsi="Arial" w:cs="Arial"/>
          <w:color w:val="000000" w:themeColor="text1"/>
        </w:rPr>
        <w:t>Retention Plan</w:t>
      </w:r>
      <w:r>
        <w:rPr>
          <w:rFonts w:ascii="Arial" w:hAnsi="Arial" w:cs="Arial"/>
          <w:color w:val="000000" w:themeColor="text1"/>
        </w:rPr>
        <w:tab/>
        <w:t>114</w:t>
      </w:r>
    </w:p>
    <w:p w14:paraId="17D6AF39" w14:textId="77777777" w:rsidR="001D070F" w:rsidRPr="0019472D" w:rsidRDefault="001D070F" w:rsidP="001D070F">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Partnering with Administrators</w:t>
      </w:r>
      <w:r w:rsidRPr="0019472D">
        <w:rPr>
          <w:rFonts w:ascii="Arial" w:hAnsi="Arial" w:cs="Arial"/>
          <w:bCs/>
          <w:color w:val="000000" w:themeColor="text1"/>
          <w14:ligatures w14:val="standardContextual"/>
        </w:rPr>
        <w:tab/>
      </w:r>
      <w:r>
        <w:rPr>
          <w:rFonts w:ascii="Arial" w:hAnsi="Arial" w:cs="Arial"/>
          <w:bCs/>
          <w:color w:val="000000" w:themeColor="text1"/>
        </w:rPr>
        <w:t>115</w:t>
      </w:r>
    </w:p>
    <w:p w14:paraId="220CDB9A" w14:textId="77777777" w:rsidR="001D070F" w:rsidRPr="0019472D" w:rsidRDefault="001D070F" w:rsidP="001D070F">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bCs/>
          <w:color w:val="000000" w:themeColor="text1"/>
          <w14:ligatures w14:val="standardContextual"/>
        </w:rPr>
        <w:t>Partnering with Teachers</w:t>
      </w:r>
      <w:r w:rsidRPr="0019472D">
        <w:rPr>
          <w:rFonts w:ascii="Arial" w:hAnsi="Arial" w:cs="Arial"/>
          <w:bCs/>
          <w:color w:val="000000" w:themeColor="text1"/>
          <w14:ligatures w14:val="standardContextual"/>
        </w:rPr>
        <w:tab/>
      </w:r>
      <w:r>
        <w:rPr>
          <w:rFonts w:ascii="Arial" w:hAnsi="Arial" w:cs="Arial"/>
          <w:bCs/>
          <w:color w:val="000000" w:themeColor="text1"/>
        </w:rPr>
        <w:t>116</w:t>
      </w:r>
    </w:p>
    <w:p w14:paraId="0DBB0F04" w14:textId="77777777" w:rsidR="003517CE" w:rsidRPr="0019472D" w:rsidRDefault="003517CE" w:rsidP="00F5686D">
      <w:pPr>
        <w:widowControl w:val="0"/>
        <w:tabs>
          <w:tab w:val="right" w:leader="dot" w:pos="9360"/>
        </w:tabs>
        <w:spacing w:after="0" w:line="240" w:lineRule="auto"/>
        <w:rPr>
          <w:rFonts w:ascii="Arial Nova" w:hAnsi="Arial Nova" w:cs="Microsoft Sans Serif"/>
          <w:bCs/>
          <w:color w:val="000000" w:themeColor="text1"/>
          <w:sz w:val="24"/>
          <w:szCs w:val="14"/>
        </w:rPr>
      </w:pPr>
    </w:p>
    <w:p w14:paraId="5C3BB92F" w14:textId="77777777" w:rsidR="003517CE" w:rsidRPr="0019472D" w:rsidRDefault="003517CE"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rPr>
      </w:pPr>
    </w:p>
    <w:p w14:paraId="7A3C2AC5" w14:textId="77777777" w:rsidR="003517CE" w:rsidRPr="0019472D" w:rsidRDefault="003517CE"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rPr>
      </w:pPr>
    </w:p>
    <w:p w14:paraId="7141BA94" w14:textId="77777777" w:rsidR="003517CE" w:rsidRPr="0019472D" w:rsidRDefault="003517CE" w:rsidP="00F5686D">
      <w:pPr>
        <w:widowControl w:val="0"/>
        <w:tabs>
          <w:tab w:val="left" w:pos="810"/>
          <w:tab w:val="right" w:leader="dot" w:pos="10620"/>
        </w:tabs>
        <w:spacing w:after="0" w:line="240" w:lineRule="auto"/>
        <w:rPr>
          <w:rFonts w:ascii="Arial Nova" w:hAnsi="Arial Nova" w:cs="Microsoft Sans Serif"/>
          <w:bCs/>
          <w:color w:val="000000" w:themeColor="text1"/>
          <w:sz w:val="24"/>
          <w:szCs w:val="14"/>
        </w:rPr>
      </w:pPr>
    </w:p>
    <w:p w14:paraId="019FB914" w14:textId="0107E089" w:rsidR="003517CE" w:rsidRPr="0019472D" w:rsidRDefault="003517CE" w:rsidP="00F5686D">
      <w:pPr>
        <w:widowControl w:val="0"/>
        <w:spacing w:after="0" w:line="240" w:lineRule="auto"/>
        <w:rPr>
          <w:rFonts w:ascii="Arial Nova" w:eastAsia="Arial-BoldMT" w:hAnsi="Arial Nova" w:cs="Microsoft Sans Serif"/>
          <w:b/>
          <w:bCs/>
          <w:color w:val="000000" w:themeColor="text1"/>
          <w:sz w:val="40"/>
          <w:szCs w:val="44"/>
          <w:lang w:bidi="ar-SA"/>
        </w:rPr>
      </w:pPr>
    </w:p>
    <w:p w14:paraId="676D213D" w14:textId="535BEF02" w:rsidR="009328AC" w:rsidRDefault="009328AC" w:rsidP="00F5686D">
      <w:pPr>
        <w:widowControl w:val="0"/>
        <w:spacing w:after="0" w:line="240" w:lineRule="auto"/>
        <w:rPr>
          <w:rFonts w:ascii="Arial Nova" w:hAnsi="Arial Nova"/>
          <w:b/>
          <w:bCs/>
          <w:color w:val="000000" w:themeColor="text1"/>
          <w:sz w:val="40"/>
          <w:szCs w:val="40"/>
          <w:u w:val="single"/>
        </w:rPr>
      </w:pPr>
      <w:bookmarkStart w:id="0" w:name="beinganexec"/>
      <w:bookmarkEnd w:id="0"/>
    </w:p>
    <w:p w14:paraId="205320EB" w14:textId="450828A1" w:rsidR="009328AC" w:rsidRDefault="009328AC" w:rsidP="00F5686D">
      <w:pPr>
        <w:widowControl w:val="0"/>
        <w:spacing w:after="0" w:line="240" w:lineRule="auto"/>
        <w:rPr>
          <w:rFonts w:ascii="Arial Nova" w:hAnsi="Arial Nova"/>
          <w:b/>
          <w:bCs/>
          <w:color w:val="000000" w:themeColor="text1"/>
          <w:sz w:val="40"/>
          <w:szCs w:val="40"/>
          <w:u w:val="single"/>
        </w:rPr>
      </w:pPr>
    </w:p>
    <w:p w14:paraId="38609691" w14:textId="650B7F2E" w:rsidR="009328AC" w:rsidRDefault="0050116D" w:rsidP="00F5686D">
      <w:pPr>
        <w:widowControl w:val="0"/>
        <w:spacing w:after="0" w:line="240" w:lineRule="auto"/>
        <w:rPr>
          <w:rFonts w:ascii="Arial Nova" w:hAnsi="Arial Nova"/>
          <w:b/>
          <w:bCs/>
          <w:color w:val="000000" w:themeColor="text1"/>
          <w:sz w:val="40"/>
          <w:szCs w:val="40"/>
          <w:u w:val="single"/>
        </w:rPr>
      </w:pPr>
      <w:r>
        <w:rPr>
          <w:rFonts w:ascii="Arial" w:eastAsiaTheme="majorEastAsia" w:hAnsi="Arial" w:cs="Arial"/>
          <w:b/>
          <w:bCs/>
          <w:noProof/>
          <w:color w:val="000000" w:themeColor="text1"/>
          <w:sz w:val="40"/>
          <w:szCs w:val="40"/>
          <w:u w:val="single"/>
        </w:rPr>
        <w:drawing>
          <wp:anchor distT="0" distB="0" distL="114300" distR="114300" simplePos="0" relativeHeight="251893760" behindDoc="0" locked="0" layoutInCell="1" allowOverlap="1" wp14:anchorId="0418A60F" wp14:editId="051AE7A0">
            <wp:simplePos x="0" y="0"/>
            <wp:positionH relativeFrom="margin">
              <wp:align>center</wp:align>
            </wp:positionH>
            <wp:positionV relativeFrom="margin">
              <wp:posOffset>5976396</wp:posOffset>
            </wp:positionV>
            <wp:extent cx="4006239" cy="2014135"/>
            <wp:effectExtent l="0" t="0" r="0" b="5715"/>
            <wp:wrapNone/>
            <wp:docPr id="902252580" name="Picture 902252580"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52580" name="Picture 902252580" descr="A black and white text&#10;&#10;Description automatically generated"/>
                    <pic:cNvPicPr/>
                  </pic:nvPicPr>
                  <pic:blipFill>
                    <a:blip r:embed="rId9"/>
                    <a:stretch>
                      <a:fillRect/>
                    </a:stretch>
                  </pic:blipFill>
                  <pic:spPr>
                    <a:xfrm>
                      <a:off x="0" y="0"/>
                      <a:ext cx="4006239" cy="2014135"/>
                    </a:xfrm>
                    <a:prstGeom prst="rect">
                      <a:avLst/>
                    </a:prstGeom>
                  </pic:spPr>
                </pic:pic>
              </a:graphicData>
            </a:graphic>
            <wp14:sizeRelH relativeFrom="margin">
              <wp14:pctWidth>0</wp14:pctWidth>
            </wp14:sizeRelH>
            <wp14:sizeRelV relativeFrom="margin">
              <wp14:pctHeight>0</wp14:pctHeight>
            </wp14:sizeRelV>
          </wp:anchor>
        </w:drawing>
      </w:r>
    </w:p>
    <w:p w14:paraId="11A72CE2"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01CCA75F"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0C55FA43"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0239AEF9"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0D8ACEA7"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5E667945"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71048143"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778E3BA6"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28840221" w14:textId="77777777" w:rsidR="009328AC" w:rsidRDefault="009328AC" w:rsidP="00F5686D">
      <w:pPr>
        <w:widowControl w:val="0"/>
        <w:spacing w:after="0" w:line="240" w:lineRule="auto"/>
        <w:rPr>
          <w:rFonts w:ascii="Arial Nova" w:hAnsi="Arial Nova"/>
          <w:b/>
          <w:bCs/>
          <w:color w:val="000000" w:themeColor="text1"/>
          <w:sz w:val="40"/>
          <w:szCs w:val="40"/>
          <w:u w:val="single"/>
        </w:rPr>
      </w:pPr>
    </w:p>
    <w:p w14:paraId="566A099C" w14:textId="77777777" w:rsidR="008222C9" w:rsidRPr="004C3FD7" w:rsidRDefault="008222C9" w:rsidP="008222C9">
      <w:pPr>
        <w:widowControl w:val="0"/>
        <w:spacing w:after="0" w:line="240" w:lineRule="auto"/>
        <w:rPr>
          <w:rFonts w:ascii="Arial Nova" w:hAnsi="Arial Nova"/>
          <w:b/>
          <w:bCs/>
          <w:color w:val="000000" w:themeColor="text1"/>
          <w:sz w:val="40"/>
          <w:szCs w:val="40"/>
          <w:u w:val="single"/>
        </w:rPr>
      </w:pPr>
      <w:r w:rsidRPr="004C3FD7">
        <w:rPr>
          <w:rFonts w:ascii="Arial Nova" w:hAnsi="Arial Nova"/>
          <w:b/>
          <w:bCs/>
          <w:color w:val="000000" w:themeColor="text1"/>
          <w:sz w:val="40"/>
          <w:szCs w:val="40"/>
          <w:u w:val="single"/>
        </w:rPr>
        <w:lastRenderedPageBreak/>
        <w:t>LAPTA CALENDAR</w:t>
      </w:r>
      <w:r>
        <w:rPr>
          <w:rFonts w:ascii="Arial Nova" w:hAnsi="Arial Nova"/>
          <w:b/>
          <w:bCs/>
          <w:color w:val="000000" w:themeColor="text1"/>
          <w:sz w:val="40"/>
          <w:szCs w:val="40"/>
          <w:u w:val="single"/>
        </w:rPr>
        <w:t xml:space="preserve"> &amp; IMPORTANT DATES</w:t>
      </w:r>
    </w:p>
    <w:p w14:paraId="3CFF7758" w14:textId="77777777" w:rsidR="008222C9" w:rsidRPr="00037F27" w:rsidRDefault="008222C9" w:rsidP="008222C9">
      <w:pPr>
        <w:pStyle w:val="font8"/>
        <w:widowControl w:val="0"/>
        <w:tabs>
          <w:tab w:val="left" w:pos="1620"/>
        </w:tabs>
        <w:spacing w:before="0" w:beforeAutospacing="0" w:after="0" w:afterAutospacing="0" w:line="240" w:lineRule="auto"/>
        <w:rPr>
          <w:rFonts w:ascii="Arial Nova" w:hAnsi="Arial Nova"/>
          <w:b/>
          <w:bCs/>
          <w:sz w:val="20"/>
          <w:szCs w:val="20"/>
        </w:rPr>
      </w:pPr>
    </w:p>
    <w:p w14:paraId="2F92445C" w14:textId="77777777" w:rsidR="008222C9" w:rsidRPr="00655204"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b/>
          <w:bCs/>
          <w:sz w:val="22"/>
          <w:szCs w:val="22"/>
        </w:rPr>
        <w:t>July 2023</w:t>
      </w:r>
    </w:p>
    <w:p w14:paraId="19554BA6" w14:textId="77777777" w:rsidR="008222C9" w:rsidRPr="00655204"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sz w:val="22"/>
          <w:szCs w:val="22"/>
        </w:rPr>
        <w:t>July 1</w:t>
      </w:r>
      <w:r w:rsidRPr="00655204">
        <w:rPr>
          <w:rFonts w:ascii="Arial Nova" w:hAnsi="Arial Nova"/>
          <w:sz w:val="22"/>
          <w:szCs w:val="22"/>
        </w:rPr>
        <w:tab/>
        <w:t xml:space="preserve">Board position terms </w:t>
      </w:r>
      <w:proofErr w:type="gramStart"/>
      <w:r w:rsidRPr="00655204">
        <w:rPr>
          <w:rFonts w:ascii="Arial Nova" w:hAnsi="Arial Nova"/>
          <w:sz w:val="22"/>
          <w:szCs w:val="22"/>
        </w:rPr>
        <w:t>begin</w:t>
      </w:r>
      <w:proofErr w:type="gramEnd"/>
    </w:p>
    <w:p w14:paraId="7843EB0E" w14:textId="77777777" w:rsidR="008222C9" w:rsidRPr="00655204"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55204">
        <w:rPr>
          <w:rFonts w:ascii="Arial Nova" w:hAnsi="Arial Nova"/>
          <w:sz w:val="22"/>
          <w:szCs w:val="22"/>
        </w:rPr>
        <w:t>July 15</w:t>
      </w:r>
      <w:r w:rsidRPr="00655204">
        <w:rPr>
          <w:rFonts w:ascii="Arial Nova" w:hAnsi="Arial Nova"/>
          <w:sz w:val="22"/>
          <w:szCs w:val="22"/>
        </w:rPr>
        <w:tab/>
      </w:r>
      <w:r>
        <w:rPr>
          <w:rFonts w:ascii="Arial Nova" w:hAnsi="Arial Nova"/>
          <w:sz w:val="22"/>
          <w:szCs w:val="22"/>
        </w:rPr>
        <w:t>Submit officer data at LouisianaPTA.org/</w:t>
      </w:r>
      <w:proofErr w:type="gramStart"/>
      <w:r>
        <w:rPr>
          <w:rFonts w:ascii="Arial Nova" w:hAnsi="Arial Nova"/>
          <w:sz w:val="22"/>
          <w:szCs w:val="22"/>
        </w:rPr>
        <w:t>register</w:t>
      </w:r>
      <w:proofErr w:type="gramEnd"/>
    </w:p>
    <w:p w14:paraId="609D6A6D" w14:textId="77777777" w:rsidR="008222C9" w:rsidRPr="008C6998" w:rsidRDefault="008222C9" w:rsidP="008222C9">
      <w:pPr>
        <w:pStyle w:val="font8"/>
        <w:widowControl w:val="0"/>
        <w:tabs>
          <w:tab w:val="left" w:pos="1620"/>
        </w:tabs>
        <w:spacing w:before="0" w:beforeAutospacing="0" w:after="0" w:afterAutospacing="0" w:line="240" w:lineRule="auto"/>
        <w:rPr>
          <w:rFonts w:ascii="Atkinson Hyperlegible" w:hAnsi="Atkinson Hyperlegible"/>
          <w:sz w:val="22"/>
          <w:szCs w:val="22"/>
        </w:rPr>
      </w:pPr>
    </w:p>
    <w:p w14:paraId="1208B8A2"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August 2023</w:t>
      </w:r>
    </w:p>
    <w:p w14:paraId="739FDAF1"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w:t>
      </w:r>
      <w:r w:rsidRPr="00602CF3">
        <w:rPr>
          <w:rFonts w:ascii="Arial Nova" w:hAnsi="Arial Nova"/>
          <w:sz w:val="22"/>
          <w:szCs w:val="22"/>
        </w:rPr>
        <w:tab/>
        <w:t>Submit officer data at LouisianaPTA.org/</w:t>
      </w:r>
      <w:proofErr w:type="gramStart"/>
      <w:r w:rsidRPr="00602CF3">
        <w:rPr>
          <w:rFonts w:ascii="Arial Nova" w:hAnsi="Arial Nova"/>
          <w:sz w:val="22"/>
          <w:szCs w:val="22"/>
        </w:rPr>
        <w:t>register</w:t>
      </w:r>
      <w:proofErr w:type="gramEnd"/>
    </w:p>
    <w:p w14:paraId="569F4350"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15</w:t>
      </w:r>
      <w:r w:rsidRPr="00602CF3">
        <w:rPr>
          <w:rFonts w:ascii="Arial Nova" w:hAnsi="Arial Nova"/>
          <w:sz w:val="22"/>
          <w:szCs w:val="22"/>
        </w:rPr>
        <w:tab/>
        <w:t xml:space="preserve">Reflections Program </w:t>
      </w:r>
      <w:proofErr w:type="gramStart"/>
      <w:r w:rsidRPr="00602CF3">
        <w:rPr>
          <w:rFonts w:ascii="Arial Nova" w:hAnsi="Arial Nova"/>
          <w:sz w:val="22"/>
          <w:szCs w:val="22"/>
        </w:rPr>
        <w:t>opens</w:t>
      </w:r>
      <w:proofErr w:type="gramEnd"/>
      <w:r w:rsidRPr="00602CF3">
        <w:rPr>
          <w:rFonts w:ascii="Arial Nova" w:hAnsi="Arial Nova"/>
          <w:sz w:val="22"/>
          <w:szCs w:val="22"/>
        </w:rPr>
        <w:t> </w:t>
      </w:r>
    </w:p>
    <w:p w14:paraId="36E64654"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12</w:t>
      </w:r>
      <w:r w:rsidRPr="00602CF3">
        <w:rPr>
          <w:rFonts w:ascii="Arial Nova" w:hAnsi="Arial Nova"/>
          <w:sz w:val="22"/>
          <w:szCs w:val="22"/>
        </w:rPr>
        <w:tab/>
        <w:t xml:space="preserve">Start working on Active Affiliation </w:t>
      </w:r>
      <w:r>
        <w:rPr>
          <w:rFonts w:ascii="Arial Nova" w:hAnsi="Arial Nova"/>
          <w:sz w:val="22"/>
          <w:szCs w:val="22"/>
        </w:rPr>
        <w:t>Report. See LouisianaPTA.org/</w:t>
      </w:r>
      <w:proofErr w:type="spellStart"/>
      <w:r>
        <w:rPr>
          <w:rFonts w:ascii="Arial Nova" w:hAnsi="Arial Nova"/>
          <w:sz w:val="22"/>
          <w:szCs w:val="22"/>
        </w:rPr>
        <w:t>activeaffiliation</w:t>
      </w:r>
      <w:proofErr w:type="spellEnd"/>
      <w:r>
        <w:rPr>
          <w:rFonts w:ascii="Arial Nova" w:hAnsi="Arial Nova"/>
          <w:sz w:val="22"/>
          <w:szCs w:val="22"/>
        </w:rPr>
        <w:t>.</w:t>
      </w:r>
    </w:p>
    <w:p w14:paraId="3B24DE6E"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19</w:t>
      </w:r>
      <w:r w:rsidRPr="00602CF3">
        <w:rPr>
          <w:rFonts w:ascii="Arial Nova" w:hAnsi="Arial Nova"/>
          <w:sz w:val="22"/>
          <w:szCs w:val="22"/>
        </w:rPr>
        <w:tab/>
        <w:t>LAPTA Leadership Training South for southern Local PTA Units</w:t>
      </w:r>
    </w:p>
    <w:p w14:paraId="1075FA9B"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191BBB37"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26</w:t>
      </w:r>
      <w:r w:rsidRPr="00602CF3">
        <w:rPr>
          <w:rFonts w:ascii="Arial Nova" w:hAnsi="Arial Nova"/>
          <w:sz w:val="22"/>
          <w:szCs w:val="22"/>
        </w:rPr>
        <w:tab/>
        <w:t>LAPTA Leadership Training North </w:t>
      </w:r>
    </w:p>
    <w:p w14:paraId="57E9FB94"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August 30</w:t>
      </w:r>
      <w:r w:rsidRPr="00602CF3">
        <w:rPr>
          <w:rFonts w:ascii="Arial Nova" w:hAnsi="Arial Nova"/>
          <w:sz w:val="22"/>
          <w:szCs w:val="22"/>
        </w:rPr>
        <w:tab/>
        <w:t>Reflections Program Training Zoom Meeting at 12:00 pm and 7:00 pm</w:t>
      </w:r>
    </w:p>
    <w:p w14:paraId="46654B5C"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p>
    <w:p w14:paraId="3708E628" w14:textId="77777777" w:rsidR="008222C9" w:rsidRPr="00602CF3" w:rsidRDefault="008222C9" w:rsidP="008222C9">
      <w:pPr>
        <w:pStyle w:val="font8"/>
        <w:widowControl w:val="0"/>
        <w:tabs>
          <w:tab w:val="left" w:pos="1620"/>
          <w:tab w:val="left" w:pos="297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September 2023</w:t>
      </w:r>
    </w:p>
    <w:p w14:paraId="44A2D9D1"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w:t>
      </w:r>
      <w:r w:rsidRPr="00602CF3">
        <w:rPr>
          <w:rFonts w:ascii="Arial Nova" w:hAnsi="Arial Nova"/>
          <w:sz w:val="22"/>
          <w:szCs w:val="22"/>
        </w:rPr>
        <w:tab/>
        <w:t xml:space="preserve">Review PTA.org and </w:t>
      </w:r>
      <w:r w:rsidRPr="00602CF3">
        <w:rPr>
          <w:rFonts w:ascii="Arial Nova" w:hAnsi="Arial Nova"/>
          <w:i/>
          <w:iCs/>
          <w:sz w:val="22"/>
          <w:szCs w:val="22"/>
        </w:rPr>
        <w:t>LAPTA ToolKit: Grants</w:t>
      </w:r>
      <w:r w:rsidRPr="00602CF3">
        <w:rPr>
          <w:rFonts w:ascii="Arial Nova" w:hAnsi="Arial Nova"/>
          <w:sz w:val="22"/>
          <w:szCs w:val="22"/>
        </w:rPr>
        <w:t xml:space="preserve"> for available grants and their deadlines</w:t>
      </w:r>
    </w:p>
    <w:p w14:paraId="368B0FD4"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5</w:t>
      </w:r>
      <w:r>
        <w:rPr>
          <w:rFonts w:ascii="Arial Nova" w:hAnsi="Arial Nova"/>
          <w:sz w:val="22"/>
          <w:szCs w:val="22"/>
        </w:rPr>
        <w:tab/>
        <w:t xml:space="preserve">Healthy Minds Zoom Training at </w:t>
      </w:r>
      <w:r w:rsidRPr="00602CF3">
        <w:rPr>
          <w:rFonts w:ascii="Arial Nova" w:hAnsi="Arial Nova"/>
          <w:sz w:val="22"/>
          <w:szCs w:val="22"/>
        </w:rPr>
        <w:t xml:space="preserve">12:00 </w:t>
      </w:r>
      <w:r>
        <w:rPr>
          <w:rFonts w:ascii="Arial Nova" w:hAnsi="Arial Nova"/>
          <w:sz w:val="22"/>
          <w:szCs w:val="22"/>
        </w:rPr>
        <w:t>noon</w:t>
      </w:r>
      <w:r w:rsidRPr="00602CF3">
        <w:rPr>
          <w:rFonts w:ascii="Arial Nova" w:hAnsi="Arial Nova"/>
          <w:sz w:val="22"/>
          <w:szCs w:val="22"/>
        </w:rPr>
        <w:t xml:space="preserve"> and 7:00 pm</w:t>
      </w:r>
    </w:p>
    <w:p w14:paraId="0FEAF6E2"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6</w:t>
      </w:r>
      <w:r w:rsidRPr="00602CF3">
        <w:rPr>
          <w:rFonts w:ascii="Arial Nova" w:hAnsi="Arial Nova"/>
          <w:sz w:val="22"/>
          <w:szCs w:val="22"/>
        </w:rPr>
        <w:tab/>
        <w:t xml:space="preserve">Reflections Q&amp;A Zoom Meeting at 12:00 </w:t>
      </w:r>
      <w:r>
        <w:rPr>
          <w:rFonts w:ascii="Arial Nova" w:hAnsi="Arial Nova"/>
          <w:sz w:val="22"/>
          <w:szCs w:val="22"/>
        </w:rPr>
        <w:t>noon</w:t>
      </w:r>
      <w:r w:rsidRPr="00602CF3">
        <w:rPr>
          <w:rFonts w:ascii="Arial Nova" w:hAnsi="Arial Nova"/>
          <w:sz w:val="22"/>
          <w:szCs w:val="22"/>
        </w:rPr>
        <w:t xml:space="preserve"> and 7:00 pm</w:t>
      </w:r>
    </w:p>
    <w:p w14:paraId="440DFECA"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11</w:t>
      </w:r>
      <w:r>
        <w:rPr>
          <w:rFonts w:ascii="Arial Nova" w:hAnsi="Arial Nova"/>
          <w:sz w:val="22"/>
          <w:szCs w:val="22"/>
        </w:rPr>
        <w:tab/>
        <w:t>Affiliation Requirements Zoom Training at 12:00 noon and 7:00 pm</w:t>
      </w:r>
    </w:p>
    <w:p w14:paraId="67F4582F"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12</w:t>
      </w:r>
      <w:r w:rsidRPr="00602CF3">
        <w:rPr>
          <w:rFonts w:ascii="Arial Nova" w:hAnsi="Arial Nova"/>
          <w:sz w:val="22"/>
          <w:szCs w:val="22"/>
        </w:rPr>
        <w:tab/>
        <w:t xml:space="preserve">Programs &amp; Grants Zoom Training at 12:00 </w:t>
      </w:r>
      <w:r>
        <w:rPr>
          <w:rFonts w:ascii="Arial Nova" w:hAnsi="Arial Nova"/>
          <w:sz w:val="22"/>
          <w:szCs w:val="22"/>
        </w:rPr>
        <w:t>noon</w:t>
      </w:r>
      <w:r w:rsidRPr="00602CF3">
        <w:rPr>
          <w:rFonts w:ascii="Arial Nova" w:hAnsi="Arial Nova"/>
          <w:sz w:val="22"/>
          <w:szCs w:val="22"/>
        </w:rPr>
        <w:t xml:space="preserve"> and 7:00 pm</w:t>
      </w:r>
    </w:p>
    <w:p w14:paraId="23E7E3E2"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2655F3">
        <w:rPr>
          <w:rFonts w:ascii="Arial Nova" w:hAnsi="Arial Nova"/>
          <w:sz w:val="22"/>
          <w:szCs w:val="22"/>
        </w:rPr>
        <w:t>September 13</w:t>
      </w:r>
      <w:r w:rsidRPr="002655F3">
        <w:rPr>
          <w:rFonts w:ascii="Arial Nova" w:hAnsi="Arial Nova"/>
          <w:sz w:val="22"/>
          <w:szCs w:val="22"/>
        </w:rPr>
        <w:tab/>
        <w:t xml:space="preserve">Secretary Zoom Training at 12:00 </w:t>
      </w:r>
      <w:r>
        <w:rPr>
          <w:rFonts w:ascii="Arial Nova" w:hAnsi="Arial Nova"/>
          <w:sz w:val="22"/>
          <w:szCs w:val="22"/>
        </w:rPr>
        <w:t>noon</w:t>
      </w:r>
      <w:r w:rsidRPr="002655F3">
        <w:rPr>
          <w:rFonts w:ascii="Arial Nova" w:hAnsi="Arial Nova"/>
          <w:sz w:val="22"/>
          <w:szCs w:val="22"/>
        </w:rPr>
        <w:t xml:space="preserve"> and 7:00 pm</w:t>
      </w:r>
    </w:p>
    <w:p w14:paraId="121E22A8"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14</w:t>
      </w:r>
      <w:r>
        <w:rPr>
          <w:rFonts w:ascii="Arial Nova" w:hAnsi="Arial Nova"/>
          <w:sz w:val="22"/>
          <w:szCs w:val="22"/>
        </w:rPr>
        <w:tab/>
        <w:t>Membership Zoom Training at 11:00 am and 6:00 pm</w:t>
      </w:r>
    </w:p>
    <w:p w14:paraId="29243A6F"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w:t>
      </w:r>
      <w:r>
        <w:rPr>
          <w:rFonts w:ascii="Arial Nova" w:hAnsi="Arial Nova"/>
          <w:sz w:val="22"/>
          <w:szCs w:val="22"/>
        </w:rPr>
        <w:t>4</w:t>
      </w:r>
      <w:r w:rsidRPr="00602CF3">
        <w:rPr>
          <w:rFonts w:ascii="Arial Nova" w:hAnsi="Arial Nova"/>
          <w:sz w:val="22"/>
          <w:szCs w:val="22"/>
        </w:rPr>
        <w:tab/>
        <w:t xml:space="preserve">Presidents &amp; VPs Zoom Training at 12:00 </w:t>
      </w:r>
      <w:r>
        <w:rPr>
          <w:rFonts w:ascii="Arial Nova" w:hAnsi="Arial Nova"/>
          <w:sz w:val="22"/>
          <w:szCs w:val="22"/>
        </w:rPr>
        <w:t>noon</w:t>
      </w:r>
      <w:r w:rsidRPr="00602CF3">
        <w:rPr>
          <w:rFonts w:ascii="Arial Nova" w:hAnsi="Arial Nova"/>
          <w:sz w:val="22"/>
          <w:szCs w:val="22"/>
        </w:rPr>
        <w:t xml:space="preserve"> and 7:00 pm</w:t>
      </w:r>
    </w:p>
    <w:p w14:paraId="6DE27F06"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16</w:t>
      </w:r>
      <w:r>
        <w:rPr>
          <w:rFonts w:ascii="Arial Nova" w:hAnsi="Arial Nova"/>
          <w:sz w:val="22"/>
          <w:szCs w:val="22"/>
        </w:rPr>
        <w:tab/>
        <w:t xml:space="preserve">Treasurer Zoom Training at 12:00 </w:t>
      </w:r>
      <w:proofErr w:type="gramStart"/>
      <w:r>
        <w:rPr>
          <w:rFonts w:ascii="Arial Nova" w:hAnsi="Arial Nova"/>
          <w:sz w:val="22"/>
          <w:szCs w:val="22"/>
        </w:rPr>
        <w:t>noon</w:t>
      </w:r>
      <w:proofErr w:type="gramEnd"/>
    </w:p>
    <w:p w14:paraId="25300D0E" w14:textId="77777777" w:rsidR="00FD6BEB"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19</w:t>
      </w:r>
      <w:r w:rsidRPr="00602CF3">
        <w:rPr>
          <w:rFonts w:ascii="Arial Nova" w:hAnsi="Arial Nova"/>
          <w:sz w:val="22"/>
          <w:szCs w:val="22"/>
        </w:rPr>
        <w:tab/>
        <w:t xml:space="preserve">Diversity &amp; Inclusion </w:t>
      </w:r>
      <w:r>
        <w:rPr>
          <w:rFonts w:ascii="Arial Nova" w:hAnsi="Arial Nova"/>
          <w:sz w:val="22"/>
          <w:szCs w:val="22"/>
        </w:rPr>
        <w:t xml:space="preserve">Zoom </w:t>
      </w:r>
      <w:r w:rsidRPr="00602CF3">
        <w:rPr>
          <w:rFonts w:ascii="Arial Nova" w:hAnsi="Arial Nova"/>
          <w:sz w:val="22"/>
          <w:szCs w:val="22"/>
        </w:rPr>
        <w:t>Training at 12:00</w:t>
      </w:r>
      <w:r>
        <w:rPr>
          <w:rFonts w:ascii="Arial Nova" w:hAnsi="Arial Nova"/>
          <w:sz w:val="22"/>
          <w:szCs w:val="22"/>
        </w:rPr>
        <w:t xml:space="preserve"> noon</w:t>
      </w:r>
      <w:r w:rsidRPr="00602CF3">
        <w:rPr>
          <w:rFonts w:ascii="Arial Nova" w:hAnsi="Arial Nova"/>
          <w:sz w:val="22"/>
          <w:szCs w:val="22"/>
        </w:rPr>
        <w:t xml:space="preserve"> and 7:00 pm</w:t>
      </w:r>
    </w:p>
    <w:p w14:paraId="3F719FF0"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Pr>
          <w:rFonts w:ascii="Arial Nova" w:hAnsi="Arial Nova"/>
          <w:sz w:val="22"/>
          <w:szCs w:val="22"/>
        </w:rPr>
        <w:t>September 21</w:t>
      </w:r>
      <w:r>
        <w:rPr>
          <w:rFonts w:ascii="Arial Nova" w:hAnsi="Arial Nova"/>
          <w:sz w:val="22"/>
          <w:szCs w:val="22"/>
        </w:rPr>
        <w:tab/>
        <w:t>Developing Your Leaders Zoom Training at 12:00 noon and 7:00 pm</w:t>
      </w:r>
    </w:p>
    <w:p w14:paraId="05118977" w14:textId="77777777" w:rsidR="00FD6BEB" w:rsidRPr="00602CF3" w:rsidRDefault="00FD6BEB" w:rsidP="00FD6BEB">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September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610E41CA"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p>
    <w:p w14:paraId="7AFEDC10"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October 2023</w:t>
      </w:r>
    </w:p>
    <w:p w14:paraId="1E4D516B"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w:t>
      </w:r>
      <w:r w:rsidRPr="00602CF3">
        <w:rPr>
          <w:rFonts w:ascii="Arial Nova" w:hAnsi="Arial Nova"/>
          <w:sz w:val="22"/>
          <w:szCs w:val="22"/>
        </w:rPr>
        <w:tab/>
        <w:t>Deadline for National PTA.org School of Excellence submissions</w:t>
      </w:r>
    </w:p>
    <w:p w14:paraId="1739363D"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12</w:t>
      </w:r>
      <w:r w:rsidRPr="00602CF3">
        <w:rPr>
          <w:rFonts w:ascii="Arial Nova" w:hAnsi="Arial Nova"/>
          <w:sz w:val="22"/>
          <w:szCs w:val="22"/>
        </w:rPr>
        <w:tab/>
        <w:t>Reflections Q&amp;A Zoom Meeting at 12:00 pm and 7:00 pm</w:t>
      </w:r>
    </w:p>
    <w:p w14:paraId="08E276C3"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14</w:t>
      </w:r>
      <w:r w:rsidRPr="00602CF3">
        <w:rPr>
          <w:rFonts w:ascii="Arial Nova" w:hAnsi="Arial Nova"/>
          <w:sz w:val="22"/>
          <w:szCs w:val="22"/>
        </w:rPr>
        <w:tab/>
        <w:t>Statewide Election Day – Advocate for all children by voting</w:t>
      </w:r>
    </w:p>
    <w:p w14:paraId="72F2DDF2"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20</w:t>
      </w:r>
      <w:r w:rsidRPr="00602CF3">
        <w:rPr>
          <w:rFonts w:ascii="Arial Nova" w:hAnsi="Arial Nova"/>
          <w:sz w:val="22"/>
          <w:szCs w:val="22"/>
        </w:rPr>
        <w:tab/>
        <w:t xml:space="preserve">Red Ribbon Poster </w:t>
      </w:r>
      <w:r w:rsidRPr="006F1228">
        <w:rPr>
          <w:rFonts w:ascii="Arial Nova" w:hAnsi="Arial Nova"/>
          <w:sz w:val="22"/>
          <w:szCs w:val="22"/>
        </w:rPr>
        <w:t>Contest</w:t>
      </w:r>
      <w:r w:rsidRPr="00602CF3">
        <w:rPr>
          <w:rFonts w:ascii="Arial Nova" w:hAnsi="Arial Nova"/>
          <w:sz w:val="22"/>
          <w:szCs w:val="22"/>
        </w:rPr>
        <w:t xml:space="preserve"> Deadline to Submit to LAPTA</w:t>
      </w:r>
    </w:p>
    <w:p w14:paraId="6A397536"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23–31</w:t>
      </w:r>
      <w:r w:rsidRPr="00602CF3">
        <w:rPr>
          <w:rFonts w:ascii="Arial Nova" w:hAnsi="Arial Nova"/>
          <w:sz w:val="22"/>
          <w:szCs w:val="22"/>
        </w:rPr>
        <w:tab/>
        <w:t>National Red Ribbon Week</w:t>
      </w:r>
    </w:p>
    <w:p w14:paraId="395292D3"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2FD78C4F"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b/>
          <w:bCs/>
          <w:sz w:val="22"/>
          <w:szCs w:val="22"/>
        </w:rPr>
      </w:pPr>
      <w:r w:rsidRPr="00602CF3">
        <w:rPr>
          <w:rFonts w:ascii="Arial Nova" w:hAnsi="Arial Nova"/>
          <w:b/>
          <w:bCs/>
          <w:sz w:val="22"/>
          <w:szCs w:val="22"/>
        </w:rPr>
        <w:t>October 27</w:t>
      </w:r>
      <w:r w:rsidRPr="00602CF3">
        <w:rPr>
          <w:rFonts w:ascii="Arial Nova" w:hAnsi="Arial Nova"/>
          <w:b/>
          <w:bCs/>
          <w:sz w:val="22"/>
          <w:szCs w:val="22"/>
        </w:rPr>
        <w:tab/>
        <w:t xml:space="preserve">Deadline for Active Affiliation </w:t>
      </w:r>
      <w:r>
        <w:rPr>
          <w:rFonts w:ascii="Arial Nova" w:hAnsi="Arial Nova"/>
          <w:b/>
          <w:bCs/>
          <w:sz w:val="22"/>
          <w:szCs w:val="22"/>
        </w:rPr>
        <w:t>Report. See LouisianaPTA.org/</w:t>
      </w:r>
      <w:proofErr w:type="spellStart"/>
      <w:r>
        <w:rPr>
          <w:rFonts w:ascii="Arial Nova" w:hAnsi="Arial Nova"/>
          <w:b/>
          <w:bCs/>
          <w:sz w:val="22"/>
          <w:szCs w:val="22"/>
        </w:rPr>
        <w:t>activeaffiliation</w:t>
      </w:r>
      <w:proofErr w:type="spellEnd"/>
      <w:r>
        <w:rPr>
          <w:rFonts w:ascii="Arial Nova" w:hAnsi="Arial Nova"/>
          <w:b/>
          <w:bCs/>
          <w:sz w:val="22"/>
          <w:szCs w:val="22"/>
        </w:rPr>
        <w:t>.</w:t>
      </w:r>
    </w:p>
    <w:p w14:paraId="7B2E7C80" w14:textId="262F0791"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October 30</w:t>
      </w:r>
      <w:r w:rsidRPr="00602CF3">
        <w:rPr>
          <w:rFonts w:ascii="Arial Nova" w:hAnsi="Arial Nova"/>
          <w:sz w:val="22"/>
          <w:szCs w:val="22"/>
        </w:rPr>
        <w:tab/>
        <w:t>LAPTA Red Ribbon Poster Contest Winners Announced</w:t>
      </w:r>
    </w:p>
    <w:p w14:paraId="416B377B"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p>
    <w:p w14:paraId="493C42A0"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November 2023</w:t>
      </w:r>
    </w:p>
    <w:p w14:paraId="27D4BEE8"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w:t>
      </w:r>
      <w:r w:rsidRPr="00602CF3">
        <w:rPr>
          <w:rFonts w:ascii="Arial Nova" w:hAnsi="Arial Nova"/>
          <w:sz w:val="22"/>
          <w:szCs w:val="22"/>
        </w:rPr>
        <w:tab/>
        <w:t>Plan Family Reading Experience Event; visit PTA.org/home/programs/family-reading</w:t>
      </w:r>
    </w:p>
    <w:p w14:paraId="20AF5DD3" w14:textId="77777777" w:rsidR="00A1640C" w:rsidRPr="00602CF3" w:rsidRDefault="00A1640C" w:rsidP="00A1640C">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15</w:t>
      </w:r>
      <w:r w:rsidRPr="00602CF3">
        <w:rPr>
          <w:rFonts w:ascii="Arial Nova" w:hAnsi="Arial Nova"/>
          <w:sz w:val="22"/>
          <w:szCs w:val="22"/>
        </w:rPr>
        <w:tab/>
        <w:t>Reflections Q&amp;A Zoom Meeting at 12:00 pm and 7:00 pm</w:t>
      </w:r>
    </w:p>
    <w:p w14:paraId="27AC8866"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17</w:t>
      </w:r>
      <w:r w:rsidRPr="00602CF3">
        <w:rPr>
          <w:rFonts w:ascii="Arial Nova" w:hAnsi="Arial Nova"/>
          <w:sz w:val="22"/>
          <w:szCs w:val="22"/>
        </w:rPr>
        <w:tab/>
        <w:t>LAPTA Literacy Grant Deadline (https://form.jotform.com/221748002230038)</w:t>
      </w:r>
    </w:p>
    <w:p w14:paraId="20F97AC9"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17</w:t>
      </w:r>
      <w:r w:rsidRPr="00602CF3">
        <w:rPr>
          <w:rFonts w:ascii="Arial Nova" w:hAnsi="Arial Nova"/>
          <w:sz w:val="22"/>
          <w:szCs w:val="22"/>
        </w:rPr>
        <w:tab/>
        <w:t>Reflections Theme Contest Submission Deadline https://form.jotform.com/221745830340147</w:t>
      </w:r>
    </w:p>
    <w:p w14:paraId="7205BD2E"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18</w:t>
      </w:r>
      <w:r w:rsidRPr="00602CF3">
        <w:rPr>
          <w:rFonts w:ascii="Arial Nova" w:hAnsi="Arial Nova"/>
          <w:sz w:val="22"/>
          <w:szCs w:val="22"/>
        </w:rPr>
        <w:tab/>
        <w:t>Statewide Election Day – Advocate for all children by voting</w:t>
      </w:r>
    </w:p>
    <w:p w14:paraId="61377E7A"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28FBF666"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November 30</w:t>
      </w:r>
      <w:r w:rsidRPr="00602CF3">
        <w:rPr>
          <w:rFonts w:ascii="Arial Nova" w:hAnsi="Arial Nova"/>
          <w:sz w:val="22"/>
          <w:szCs w:val="22"/>
        </w:rPr>
        <w:tab/>
        <w:t xml:space="preserve">LAPTA Reflections Theme Search Winners </w:t>
      </w:r>
      <w:proofErr w:type="gramStart"/>
      <w:r w:rsidRPr="00602CF3">
        <w:rPr>
          <w:rFonts w:ascii="Arial Nova" w:hAnsi="Arial Nova"/>
          <w:sz w:val="22"/>
          <w:szCs w:val="22"/>
        </w:rPr>
        <w:t>announced</w:t>
      </w:r>
      <w:proofErr w:type="gramEnd"/>
    </w:p>
    <w:p w14:paraId="652865FE" w14:textId="77777777" w:rsidR="008222C9" w:rsidRPr="00602CF3" w:rsidRDefault="008222C9" w:rsidP="008222C9">
      <w:pPr>
        <w:widowControl w:val="0"/>
        <w:spacing w:after="0" w:line="240" w:lineRule="auto"/>
        <w:rPr>
          <w:rFonts w:ascii="Arial Nova" w:eastAsia="Times New Roman" w:hAnsi="Arial Nova" w:cs="Times New Roman"/>
          <w:b/>
          <w:bCs/>
          <w:lang w:bidi="ar-SA"/>
        </w:rPr>
      </w:pPr>
    </w:p>
    <w:p w14:paraId="59DDB14A"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December 2023</w:t>
      </w:r>
    </w:p>
    <w:p w14:paraId="28E752EE"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1</w:t>
      </w:r>
      <w:r w:rsidRPr="00602CF3">
        <w:rPr>
          <w:rFonts w:ascii="Arial Nova" w:hAnsi="Arial Nova"/>
          <w:sz w:val="22"/>
          <w:szCs w:val="22"/>
        </w:rPr>
        <w:tab/>
        <w:t>LAPTA Literacy Grant Winners Announced</w:t>
      </w:r>
    </w:p>
    <w:p w14:paraId="4D652F47"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5</w:t>
      </w:r>
      <w:r w:rsidRPr="00602CF3">
        <w:rPr>
          <w:rFonts w:ascii="Arial Nova" w:hAnsi="Arial Nova"/>
          <w:sz w:val="22"/>
          <w:szCs w:val="22"/>
        </w:rPr>
        <w:tab/>
        <w:t>Reflections Q&amp;A Zoom Meeting at 12:00 pm and 7:00 pm</w:t>
      </w:r>
    </w:p>
    <w:p w14:paraId="3DD3A730"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December 20</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7BC1A198"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lastRenderedPageBreak/>
        <w:t>January 2024</w:t>
      </w:r>
    </w:p>
    <w:p w14:paraId="4E613729"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January 22</w:t>
      </w:r>
      <w:r w:rsidRPr="00602CF3">
        <w:rPr>
          <w:rFonts w:ascii="Arial Nova" w:hAnsi="Arial Nova"/>
          <w:sz w:val="22"/>
          <w:szCs w:val="22"/>
        </w:rPr>
        <w:tab/>
        <w:t>Reflections Submission Deadline to LAPTA</w:t>
      </w:r>
    </w:p>
    <w:p w14:paraId="028DEBF3"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January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19A18AC4"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p>
    <w:p w14:paraId="6555519A"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February 2024</w:t>
      </w:r>
    </w:p>
    <w:p w14:paraId="15286DF8"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9</w:t>
      </w:r>
      <w:r w:rsidRPr="00602CF3">
        <w:rPr>
          <w:rFonts w:ascii="Arial Nova" w:hAnsi="Arial Nova"/>
          <w:sz w:val="22"/>
          <w:szCs w:val="22"/>
        </w:rPr>
        <w:tab/>
        <w:t>Louisiana PTA’s 100th Birthday</w:t>
      </w:r>
    </w:p>
    <w:p w14:paraId="699A20FE" w14:textId="77777777" w:rsidR="00A1640C" w:rsidRPr="00602CF3" w:rsidRDefault="00A1640C" w:rsidP="00A1640C">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13</w:t>
      </w:r>
      <w:r w:rsidRPr="00602CF3">
        <w:rPr>
          <w:rFonts w:ascii="Arial Nova" w:hAnsi="Arial Nova"/>
          <w:sz w:val="22"/>
          <w:szCs w:val="22"/>
        </w:rPr>
        <w:tab/>
        <w:t>Mardi Gras Day</w:t>
      </w:r>
    </w:p>
    <w:p w14:paraId="4B0F8195"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17</w:t>
      </w:r>
      <w:r w:rsidRPr="00602CF3">
        <w:rPr>
          <w:rFonts w:ascii="Arial Nova" w:hAnsi="Arial Nova"/>
          <w:sz w:val="22"/>
          <w:szCs w:val="22"/>
        </w:rPr>
        <w:tab/>
        <w:t>National PTA Founders’ Day</w:t>
      </w:r>
    </w:p>
    <w:p w14:paraId="52DF3D6F"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February 28</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5944AA42"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p>
    <w:p w14:paraId="3A448523"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March 2024</w:t>
      </w:r>
    </w:p>
    <w:p w14:paraId="71B45D6A"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 xml:space="preserve">LAPTA Reflections Program LAPTA winners </w:t>
      </w:r>
      <w:proofErr w:type="gramStart"/>
      <w:r w:rsidRPr="00602CF3">
        <w:rPr>
          <w:rFonts w:ascii="Arial Nova" w:hAnsi="Arial Nova"/>
          <w:sz w:val="22"/>
          <w:szCs w:val="22"/>
        </w:rPr>
        <w:t>announced</w:t>
      </w:r>
      <w:proofErr w:type="gramEnd"/>
    </w:p>
    <w:p w14:paraId="2F709336" w14:textId="77777777" w:rsidR="008222C9" w:rsidRPr="00602CF3" w:rsidRDefault="008222C9" w:rsidP="008222C9">
      <w:pPr>
        <w:pStyle w:val="font8"/>
        <w:widowControl w:val="0"/>
        <w:tabs>
          <w:tab w:val="left" w:pos="1620"/>
        </w:tabs>
        <w:spacing w:before="0" w:beforeAutospacing="0" w:after="0" w:afterAutospacing="0" w:line="240" w:lineRule="auto"/>
        <w:jc w:val="both"/>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LAPTA Day of Service Grant application deadline at LouisianaPTA.org/grants</w:t>
      </w:r>
    </w:p>
    <w:p w14:paraId="0CCC4115"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Newsletter Award application deadline at LouisianaPTA.org/awards</w:t>
      </w:r>
    </w:p>
    <w:p w14:paraId="12E97A87"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1</w:t>
      </w:r>
      <w:r w:rsidRPr="00602CF3">
        <w:rPr>
          <w:rFonts w:ascii="Arial Nova" w:hAnsi="Arial Nova"/>
          <w:sz w:val="22"/>
          <w:szCs w:val="22"/>
        </w:rPr>
        <w:tab/>
        <w:t>Advocacy Award application deadline at LouisianaPTA.org/awards</w:t>
      </w:r>
    </w:p>
    <w:p w14:paraId="220E53DA"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w:t>
      </w:r>
      <w:r w:rsidRPr="00602CF3">
        <w:rPr>
          <w:rFonts w:ascii="Arial Nova" w:hAnsi="Arial Nova"/>
          <w:sz w:val="22"/>
          <w:szCs w:val="22"/>
        </w:rPr>
        <w:tab/>
        <w:t>Read Across America Day (nea.org)</w:t>
      </w:r>
    </w:p>
    <w:p w14:paraId="1AB39EA0"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22</w:t>
      </w:r>
      <w:r w:rsidRPr="00602CF3">
        <w:rPr>
          <w:rFonts w:ascii="Arial Nova" w:hAnsi="Arial Nova"/>
          <w:sz w:val="22"/>
          <w:szCs w:val="22"/>
        </w:rPr>
        <w:tab/>
        <w:t>Deadline for Volunteer of the Year Award and Mentor-a-PTA Award</w:t>
      </w:r>
    </w:p>
    <w:p w14:paraId="77D91E16"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5F643A83"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27</w:t>
      </w:r>
      <w:r w:rsidRPr="00602CF3">
        <w:rPr>
          <w:rFonts w:ascii="Arial Nova" w:hAnsi="Arial Nova"/>
          <w:sz w:val="22"/>
          <w:szCs w:val="22"/>
        </w:rPr>
        <w:tab/>
        <w:t>LAPTA Healthy Minds Grant Application Deadline at LouisianaPTA.org/grants</w:t>
      </w:r>
    </w:p>
    <w:p w14:paraId="23258BA2"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March TBA</w:t>
      </w:r>
      <w:r w:rsidRPr="00602CF3">
        <w:rPr>
          <w:rFonts w:ascii="Arial Nova" w:hAnsi="Arial Nova"/>
          <w:sz w:val="22"/>
          <w:szCs w:val="22"/>
        </w:rPr>
        <w:tab/>
        <w:t>National PTA Legislative Convention (LegCon)</w:t>
      </w:r>
    </w:p>
    <w:p w14:paraId="726A89BC"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7C32E0DD"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April 202</w:t>
      </w:r>
      <w:r>
        <w:rPr>
          <w:rFonts w:ascii="Arial Nova" w:hAnsi="Arial Nova"/>
          <w:b/>
          <w:bCs/>
          <w:sz w:val="22"/>
          <w:szCs w:val="22"/>
        </w:rPr>
        <w:t>4</w:t>
      </w:r>
    </w:p>
    <w:p w14:paraId="46E969F5"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w:t>
      </w:r>
      <w:r w:rsidRPr="00602CF3">
        <w:rPr>
          <w:rFonts w:ascii="Arial Nova" w:hAnsi="Arial Nova"/>
          <w:sz w:val="22"/>
          <w:szCs w:val="22"/>
        </w:rPr>
        <w:tab/>
        <w:t>Transition Time and Planning for the Year Ahead</w:t>
      </w:r>
    </w:p>
    <w:p w14:paraId="0392B699"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1</w:t>
      </w:r>
      <w:r w:rsidRPr="00602CF3">
        <w:rPr>
          <w:rFonts w:ascii="Arial Nova" w:hAnsi="Arial Nova"/>
          <w:sz w:val="22"/>
          <w:szCs w:val="22"/>
        </w:rPr>
        <w:tab/>
        <w:t>Deadline for Creative Teacher Grants at LouisianaPTA.org/grants</w:t>
      </w:r>
    </w:p>
    <w:p w14:paraId="2E73AFD9"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1</w:t>
      </w:r>
      <w:r w:rsidRPr="00602CF3">
        <w:rPr>
          <w:rFonts w:ascii="Arial Nova" w:hAnsi="Arial Nova"/>
          <w:sz w:val="22"/>
          <w:szCs w:val="22"/>
        </w:rPr>
        <w:tab/>
        <w:t>Deadline for membership reports for LAPTA Annual Membership Awards</w:t>
      </w:r>
    </w:p>
    <w:p w14:paraId="272DEE60" w14:textId="77777777" w:rsidR="008222C9" w:rsidRPr="00602CF3" w:rsidRDefault="008222C9" w:rsidP="008222C9">
      <w:pPr>
        <w:pStyle w:val="font8"/>
        <w:widowControl w:val="0"/>
        <w:tabs>
          <w:tab w:val="left" w:pos="1620"/>
        </w:tabs>
        <w:spacing w:before="0" w:beforeAutospacing="0" w:after="0" w:afterAutospacing="0" w:line="240" w:lineRule="auto"/>
        <w:ind w:left="1620" w:hanging="1620"/>
        <w:rPr>
          <w:rFonts w:ascii="Arial Nova" w:hAnsi="Arial Nova"/>
          <w:sz w:val="22"/>
          <w:szCs w:val="22"/>
        </w:rPr>
      </w:pPr>
      <w:r w:rsidRPr="00602CF3">
        <w:rPr>
          <w:rFonts w:ascii="Arial Nova" w:hAnsi="Arial Nova"/>
          <w:sz w:val="22"/>
          <w:szCs w:val="22"/>
        </w:rPr>
        <w:t>April 20</w:t>
      </w:r>
      <w:r w:rsidRPr="00602CF3">
        <w:rPr>
          <w:rFonts w:ascii="Arial Nova" w:hAnsi="Arial Nova"/>
          <w:sz w:val="22"/>
          <w:szCs w:val="22"/>
        </w:rPr>
        <w:tab/>
      </w:r>
      <w:r w:rsidRPr="00602CF3">
        <w:rPr>
          <w:rFonts w:ascii="Arial Nova" w:hAnsi="Arial Nova"/>
          <w:sz w:val="21"/>
          <w:szCs w:val="21"/>
        </w:rPr>
        <w:t>LAPTA Recognition Ceremony and State Meeting; Winners announced for Day of Service Grants, Creative Teacher Grants, Volunteer of the Year, and Outstanding Newsletter Awards</w:t>
      </w:r>
    </w:p>
    <w:p w14:paraId="281EAAD9"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3B8D15BB"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April 28</w:t>
      </w:r>
      <w:r w:rsidRPr="00602CF3">
        <w:rPr>
          <w:rFonts w:ascii="Arial Nova" w:hAnsi="Arial Nova"/>
          <w:sz w:val="22"/>
          <w:szCs w:val="22"/>
        </w:rPr>
        <w:tab/>
        <w:t>Submit officer data at LouisianaPTA.org/</w:t>
      </w:r>
      <w:proofErr w:type="gramStart"/>
      <w:r w:rsidRPr="00602CF3">
        <w:rPr>
          <w:rFonts w:ascii="Arial Nova" w:hAnsi="Arial Nova"/>
          <w:sz w:val="22"/>
          <w:szCs w:val="22"/>
        </w:rPr>
        <w:t>register</w:t>
      </w:r>
      <w:proofErr w:type="gramEnd"/>
    </w:p>
    <w:p w14:paraId="2E878B0A"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20EDCBE3"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May 202</w:t>
      </w:r>
      <w:r>
        <w:rPr>
          <w:rFonts w:ascii="Arial Nova" w:hAnsi="Arial Nova"/>
          <w:b/>
          <w:bCs/>
          <w:sz w:val="22"/>
          <w:szCs w:val="22"/>
        </w:rPr>
        <w:t>4</w:t>
      </w:r>
    </w:p>
    <w:p w14:paraId="5DB3815B"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w:t>
      </w:r>
      <w:r w:rsidRPr="00602CF3">
        <w:rPr>
          <w:rFonts w:ascii="Arial Nova" w:hAnsi="Arial Nova"/>
          <w:sz w:val="22"/>
          <w:szCs w:val="22"/>
        </w:rPr>
        <w:tab/>
        <w:t>Transition Time and Planning for the Year Ahead</w:t>
      </w:r>
    </w:p>
    <w:p w14:paraId="4A765B3F"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1</w:t>
      </w:r>
      <w:r w:rsidRPr="00602CF3">
        <w:rPr>
          <w:rFonts w:ascii="Arial Nova" w:hAnsi="Arial Nova"/>
          <w:sz w:val="22"/>
          <w:szCs w:val="22"/>
        </w:rPr>
        <w:tab/>
        <w:t>LAPTA Healthy Minds Grant Winners Announced</w:t>
      </w:r>
    </w:p>
    <w:p w14:paraId="39975BE6"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6-10</w:t>
      </w:r>
      <w:r w:rsidRPr="00602CF3">
        <w:rPr>
          <w:rFonts w:ascii="Arial Nova" w:hAnsi="Arial Nova"/>
          <w:sz w:val="22"/>
          <w:szCs w:val="22"/>
        </w:rPr>
        <w:tab/>
        <w:t>Teacher Appreciation Week</w:t>
      </w:r>
    </w:p>
    <w:p w14:paraId="7EAD627D"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25</w:t>
      </w:r>
      <w:r w:rsidRPr="00602CF3">
        <w:rPr>
          <w:rFonts w:ascii="Arial Nova" w:hAnsi="Arial Nova"/>
          <w:sz w:val="22"/>
          <w:szCs w:val="22"/>
        </w:rPr>
        <w:tab/>
        <w:t>Submit new officer data at LouisianaPTA.org/</w:t>
      </w:r>
      <w:proofErr w:type="gramStart"/>
      <w:r w:rsidRPr="00602CF3">
        <w:rPr>
          <w:rFonts w:ascii="Arial Nova" w:hAnsi="Arial Nova"/>
          <w:sz w:val="22"/>
          <w:szCs w:val="22"/>
        </w:rPr>
        <w:t>register</w:t>
      </w:r>
      <w:proofErr w:type="gramEnd"/>
    </w:p>
    <w:p w14:paraId="5CA850BE"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May 25</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402E6243"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Style w:val="wixguard"/>
          <w:rFonts w:ascii="Arial" w:hAnsi="Arial" w:cs="Arial"/>
          <w:sz w:val="22"/>
          <w:szCs w:val="22"/>
        </w:rPr>
        <w:t>​</w:t>
      </w:r>
    </w:p>
    <w:p w14:paraId="4E7C8AFE"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b/>
          <w:bCs/>
          <w:sz w:val="22"/>
          <w:szCs w:val="22"/>
        </w:rPr>
        <w:t>June 202</w:t>
      </w:r>
      <w:r>
        <w:rPr>
          <w:rFonts w:ascii="Arial Nova" w:hAnsi="Arial Nova"/>
          <w:b/>
          <w:bCs/>
          <w:sz w:val="22"/>
          <w:szCs w:val="22"/>
        </w:rPr>
        <w:t>4</w:t>
      </w:r>
    </w:p>
    <w:p w14:paraId="1AED0645"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1</w:t>
      </w:r>
      <w:r w:rsidRPr="00602CF3">
        <w:rPr>
          <w:rFonts w:ascii="Arial Nova" w:hAnsi="Arial Nova"/>
          <w:sz w:val="22"/>
          <w:szCs w:val="22"/>
        </w:rPr>
        <w:tab/>
        <w:t xml:space="preserve">Search and publicize Summer Learning Programs at PTA.org and your local </w:t>
      </w:r>
      <w:proofErr w:type="gramStart"/>
      <w:r w:rsidRPr="00602CF3">
        <w:rPr>
          <w:rFonts w:ascii="Arial Nova" w:hAnsi="Arial Nova"/>
          <w:sz w:val="22"/>
          <w:szCs w:val="22"/>
        </w:rPr>
        <w:t>community</w:t>
      </w:r>
      <w:proofErr w:type="gramEnd"/>
    </w:p>
    <w:p w14:paraId="1216504C"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25</w:t>
      </w:r>
      <w:r w:rsidRPr="00602CF3">
        <w:rPr>
          <w:rFonts w:ascii="Arial Nova" w:hAnsi="Arial Nova"/>
          <w:sz w:val="22"/>
          <w:szCs w:val="22"/>
        </w:rPr>
        <w:tab/>
        <w:t>Submit new officer data at LouisianaPTA.org/</w:t>
      </w:r>
      <w:proofErr w:type="gramStart"/>
      <w:r w:rsidRPr="00602CF3">
        <w:rPr>
          <w:rFonts w:ascii="Arial Nova" w:hAnsi="Arial Nova"/>
          <w:sz w:val="22"/>
          <w:szCs w:val="22"/>
        </w:rPr>
        <w:t>register</w:t>
      </w:r>
      <w:proofErr w:type="gramEnd"/>
    </w:p>
    <w:p w14:paraId="7D13352B" w14:textId="77777777" w:rsidR="008222C9"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30</w:t>
      </w:r>
      <w:r w:rsidRPr="00602CF3">
        <w:rPr>
          <w:rFonts w:ascii="Arial Nova" w:hAnsi="Arial Nova"/>
          <w:sz w:val="22"/>
          <w:szCs w:val="22"/>
        </w:rPr>
        <w:tab/>
        <w:t>Submit new membership dues at LouisianaPTA.org/</w:t>
      </w:r>
      <w:proofErr w:type="gramStart"/>
      <w:r w:rsidRPr="00602CF3">
        <w:rPr>
          <w:rFonts w:ascii="Arial Nova" w:hAnsi="Arial Nova"/>
          <w:sz w:val="22"/>
          <w:szCs w:val="22"/>
        </w:rPr>
        <w:t>membership</w:t>
      </w:r>
      <w:proofErr w:type="gramEnd"/>
    </w:p>
    <w:p w14:paraId="1204AFA7" w14:textId="64EBB059" w:rsidR="0072642C" w:rsidRPr="00602CF3" w:rsidRDefault="008222C9" w:rsidP="008222C9">
      <w:pPr>
        <w:pStyle w:val="font8"/>
        <w:widowControl w:val="0"/>
        <w:tabs>
          <w:tab w:val="left" w:pos="1620"/>
        </w:tabs>
        <w:spacing w:before="0" w:beforeAutospacing="0" w:after="0" w:afterAutospacing="0" w:line="240" w:lineRule="auto"/>
        <w:rPr>
          <w:rFonts w:ascii="Arial Nova" w:hAnsi="Arial Nova"/>
          <w:sz w:val="22"/>
          <w:szCs w:val="22"/>
        </w:rPr>
      </w:pPr>
      <w:r w:rsidRPr="00602CF3">
        <w:rPr>
          <w:rFonts w:ascii="Arial Nova" w:hAnsi="Arial Nova"/>
          <w:sz w:val="22"/>
          <w:szCs w:val="22"/>
        </w:rPr>
        <w:t>June TBD</w:t>
      </w:r>
      <w:r w:rsidRPr="00602CF3">
        <w:rPr>
          <w:rFonts w:ascii="Arial Nova" w:hAnsi="Arial Nova"/>
          <w:sz w:val="22"/>
          <w:szCs w:val="22"/>
        </w:rPr>
        <w:tab/>
        <w:t>National PTA Virtual Convention (tentative dates)</w:t>
      </w:r>
    </w:p>
    <w:p w14:paraId="462002DE" w14:textId="569A568F" w:rsidR="003517CE" w:rsidRDefault="003517CE" w:rsidP="00F5686D">
      <w:pPr>
        <w:widowControl w:val="0"/>
        <w:spacing w:after="0" w:line="240" w:lineRule="auto"/>
        <w:rPr>
          <w:rFonts w:ascii="Arial Nova" w:hAnsi="Arial Nova"/>
          <w:color w:val="000000" w:themeColor="text1"/>
        </w:rPr>
      </w:pPr>
    </w:p>
    <w:p w14:paraId="29CE514C" w14:textId="77777777" w:rsidR="009328AC" w:rsidRDefault="009328AC" w:rsidP="00F5686D">
      <w:pPr>
        <w:widowControl w:val="0"/>
        <w:spacing w:after="0" w:line="240" w:lineRule="auto"/>
        <w:rPr>
          <w:rFonts w:ascii="Arial Nova" w:hAnsi="Arial Nova"/>
          <w:color w:val="000000" w:themeColor="text1"/>
        </w:rPr>
      </w:pPr>
    </w:p>
    <w:p w14:paraId="1A838BFA" w14:textId="351B5165" w:rsidR="009328AC" w:rsidRDefault="009328AC" w:rsidP="00F5686D">
      <w:pPr>
        <w:widowControl w:val="0"/>
        <w:spacing w:after="0" w:line="240" w:lineRule="auto"/>
        <w:rPr>
          <w:rFonts w:ascii="Arial Nova" w:hAnsi="Arial Nova"/>
          <w:color w:val="000000" w:themeColor="text1"/>
        </w:rPr>
      </w:pPr>
    </w:p>
    <w:p w14:paraId="13FB88B2" w14:textId="77777777" w:rsidR="009328AC" w:rsidRDefault="009328AC" w:rsidP="00F5686D">
      <w:pPr>
        <w:widowControl w:val="0"/>
        <w:spacing w:after="0" w:line="240" w:lineRule="auto"/>
        <w:rPr>
          <w:rFonts w:ascii="Arial Nova" w:hAnsi="Arial Nova"/>
          <w:color w:val="000000" w:themeColor="text1"/>
        </w:rPr>
      </w:pPr>
    </w:p>
    <w:p w14:paraId="2EB385AA" w14:textId="740E5440" w:rsidR="009328AC" w:rsidRDefault="00755F43" w:rsidP="00F5686D">
      <w:pPr>
        <w:widowControl w:val="0"/>
        <w:spacing w:after="0" w:line="240" w:lineRule="auto"/>
        <w:rPr>
          <w:rFonts w:ascii="Arial Nova" w:hAnsi="Arial Nova"/>
          <w:color w:val="000000" w:themeColor="text1"/>
        </w:rPr>
      </w:pPr>
      <w:r>
        <w:rPr>
          <w:rFonts w:ascii="Arial" w:eastAsiaTheme="majorEastAsia" w:hAnsi="Arial" w:cs="Arial"/>
          <w:b/>
          <w:bCs/>
          <w:noProof/>
          <w:color w:val="000000" w:themeColor="text1"/>
          <w:sz w:val="40"/>
          <w:szCs w:val="40"/>
          <w:u w:val="single"/>
        </w:rPr>
        <w:drawing>
          <wp:anchor distT="0" distB="0" distL="114300" distR="114300" simplePos="0" relativeHeight="251860992" behindDoc="0" locked="0" layoutInCell="1" allowOverlap="1" wp14:anchorId="3EB863B4" wp14:editId="79B1ABDF">
            <wp:simplePos x="0" y="0"/>
            <wp:positionH relativeFrom="margin">
              <wp:posOffset>2328636</wp:posOffset>
            </wp:positionH>
            <wp:positionV relativeFrom="margin">
              <wp:posOffset>7818120</wp:posOffset>
            </wp:positionV>
            <wp:extent cx="2373086" cy="898945"/>
            <wp:effectExtent l="0" t="0" r="8255" b="0"/>
            <wp:wrapNone/>
            <wp:docPr id="49100112" name="Picture 491001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12A10BA5" w14:textId="77777777" w:rsidR="009328AC" w:rsidRDefault="009328AC" w:rsidP="00F5686D">
      <w:pPr>
        <w:widowControl w:val="0"/>
        <w:spacing w:after="0" w:line="240" w:lineRule="auto"/>
        <w:rPr>
          <w:rFonts w:ascii="Arial Nova" w:hAnsi="Arial Nova"/>
          <w:color w:val="000000" w:themeColor="text1"/>
        </w:rPr>
      </w:pPr>
    </w:p>
    <w:p w14:paraId="3F71622F" w14:textId="77777777" w:rsidR="009328AC" w:rsidRDefault="009328AC" w:rsidP="00F5686D">
      <w:pPr>
        <w:widowControl w:val="0"/>
        <w:spacing w:after="0" w:line="240" w:lineRule="auto"/>
        <w:rPr>
          <w:rFonts w:ascii="Arial Nova" w:hAnsi="Arial Nova"/>
          <w:color w:val="000000" w:themeColor="text1"/>
        </w:rPr>
      </w:pPr>
    </w:p>
    <w:p w14:paraId="7A55B774" w14:textId="77777777" w:rsidR="009328AC" w:rsidRDefault="009328AC" w:rsidP="00F5686D">
      <w:pPr>
        <w:widowControl w:val="0"/>
        <w:spacing w:after="0" w:line="240" w:lineRule="auto"/>
        <w:rPr>
          <w:rFonts w:ascii="Arial Nova" w:hAnsi="Arial Nova"/>
          <w:color w:val="000000" w:themeColor="text1"/>
        </w:rPr>
      </w:pPr>
    </w:p>
    <w:p w14:paraId="54E9785E" w14:textId="77777777" w:rsidR="009328AC" w:rsidRDefault="009328AC" w:rsidP="00F5686D">
      <w:pPr>
        <w:widowControl w:val="0"/>
        <w:spacing w:after="0" w:line="240" w:lineRule="auto"/>
        <w:rPr>
          <w:rFonts w:ascii="Arial Nova" w:hAnsi="Arial Nova"/>
          <w:color w:val="000000" w:themeColor="text1"/>
        </w:rPr>
      </w:pPr>
    </w:p>
    <w:p w14:paraId="06A7BF72" w14:textId="77777777" w:rsidR="009328AC" w:rsidRDefault="009328AC" w:rsidP="00F5686D">
      <w:pPr>
        <w:widowControl w:val="0"/>
        <w:spacing w:after="0" w:line="240" w:lineRule="auto"/>
        <w:rPr>
          <w:rFonts w:ascii="Arial Nova" w:hAnsi="Arial Nova"/>
          <w:color w:val="000000" w:themeColor="text1"/>
        </w:rPr>
      </w:pPr>
    </w:p>
    <w:p w14:paraId="72D32239" w14:textId="77777777" w:rsidR="009328AC" w:rsidRPr="0019472D" w:rsidRDefault="009328AC" w:rsidP="00F5686D">
      <w:pPr>
        <w:widowControl w:val="0"/>
        <w:spacing w:after="0" w:line="240" w:lineRule="auto"/>
        <w:rPr>
          <w:rFonts w:ascii="Arial Nova" w:hAnsi="Arial Nova"/>
          <w:color w:val="000000" w:themeColor="text1"/>
        </w:rPr>
      </w:pPr>
    </w:p>
    <w:p w14:paraId="551ACD66" w14:textId="77777777" w:rsidR="003517CE" w:rsidRPr="003859A1" w:rsidRDefault="003517CE" w:rsidP="00F5686D">
      <w:pPr>
        <w:widowControl w:val="0"/>
        <w:spacing w:after="0" w:line="240" w:lineRule="auto"/>
        <w:rPr>
          <w:rFonts w:ascii="Arial Nova" w:hAnsi="Arial Nova"/>
          <w:b/>
          <w:bCs/>
          <w:color w:val="000000" w:themeColor="text1"/>
          <w:sz w:val="40"/>
          <w:szCs w:val="40"/>
          <w:u w:val="single"/>
        </w:rPr>
      </w:pPr>
      <w:r w:rsidRPr="003859A1">
        <w:rPr>
          <w:rFonts w:ascii="Arial Nova" w:hAnsi="Arial Nova"/>
          <w:b/>
          <w:bCs/>
          <w:color w:val="000000" w:themeColor="text1"/>
          <w:sz w:val="40"/>
          <w:szCs w:val="40"/>
          <w:u w:val="single"/>
        </w:rPr>
        <w:lastRenderedPageBreak/>
        <w:t>BEING A BOARD OF DIRECTORS MEMBER</w:t>
      </w:r>
    </w:p>
    <w:p w14:paraId="0046983A" w14:textId="77777777" w:rsidR="003517CE" w:rsidRPr="0019472D" w:rsidRDefault="003517CE" w:rsidP="00F5686D">
      <w:pPr>
        <w:widowControl w:val="0"/>
        <w:spacing w:after="0" w:line="240" w:lineRule="auto"/>
        <w:rPr>
          <w:rFonts w:ascii="Arial Nova" w:hAnsi="Arial Nova"/>
          <w:color w:val="000000" w:themeColor="text1"/>
        </w:rPr>
      </w:pPr>
    </w:p>
    <w:p w14:paraId="2F4A9834" w14:textId="021B21BF" w:rsidR="003517CE" w:rsidRPr="0019472D" w:rsidRDefault="003517CE"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The PTA Board of Directors establishes the framework within which everyone works. It is a team of volunteers who are members of the PTA and who are elected to office or appointed to chair a committee. They work together to set goals for the Local PTA Unit and to establish methods to achieve those goals. Effective teamwork requires mutual respect, </w:t>
      </w:r>
      <w:r w:rsidR="007004C4" w:rsidRPr="0019472D">
        <w:rPr>
          <w:rFonts w:ascii="Arial Nova" w:hAnsi="Arial Nova"/>
          <w:color w:val="000000" w:themeColor="text1"/>
        </w:rPr>
        <w:t>compassion, commitment</w:t>
      </w:r>
      <w:r w:rsidR="007004C4">
        <w:rPr>
          <w:rFonts w:ascii="Arial Nova" w:hAnsi="Arial Nova"/>
          <w:color w:val="000000" w:themeColor="text1"/>
        </w:rPr>
        <w:t>, and</w:t>
      </w:r>
      <w:r w:rsidR="007004C4" w:rsidRPr="0019472D">
        <w:rPr>
          <w:rFonts w:ascii="Arial Nova" w:hAnsi="Arial Nova"/>
          <w:color w:val="000000" w:themeColor="text1"/>
        </w:rPr>
        <w:t xml:space="preserve"> </w:t>
      </w:r>
      <w:r w:rsidRPr="0019472D">
        <w:rPr>
          <w:rFonts w:ascii="Arial Nova" w:hAnsi="Arial Nova"/>
          <w:color w:val="000000" w:themeColor="text1"/>
        </w:rPr>
        <w:t>knowledge of their role and the role of others</w:t>
      </w:r>
      <w:r w:rsidR="007004C4">
        <w:rPr>
          <w:rFonts w:ascii="Arial Nova" w:hAnsi="Arial Nova"/>
          <w:color w:val="000000" w:themeColor="text1"/>
        </w:rPr>
        <w:t>.</w:t>
      </w:r>
    </w:p>
    <w:p w14:paraId="5BBDC008" w14:textId="77777777" w:rsidR="003517CE" w:rsidRPr="0019472D" w:rsidRDefault="003517CE" w:rsidP="00F5686D">
      <w:pPr>
        <w:widowControl w:val="0"/>
        <w:spacing w:after="0" w:line="240" w:lineRule="auto"/>
        <w:rPr>
          <w:rFonts w:ascii="Arial Nova" w:hAnsi="Arial Nova"/>
          <w:color w:val="000000" w:themeColor="text1"/>
          <w:sz w:val="20"/>
          <w:szCs w:val="20"/>
        </w:rPr>
      </w:pPr>
    </w:p>
    <w:p w14:paraId="197CE387"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PTA Board members shall believe in and support the mission, purposes, values, and policies of National PTA and LAPTA. They must be a member of their Local PTA Unit within 30 days of the start of the membership year in which they serve. They will receive no compensation from the PTA except reimbursement for reasonable expenses as set forth in PTA policies and procedures. They will sign the Confidentiality, Ethics, and Conflict of Interest Policy on an annual basis. Board of Director members may not serve in more than two capacities and may hold only one elected office on the board. </w:t>
      </w:r>
    </w:p>
    <w:p w14:paraId="673165BE" w14:textId="77777777" w:rsidR="003517CE" w:rsidRPr="0019472D" w:rsidRDefault="003517CE" w:rsidP="00F5686D">
      <w:pPr>
        <w:widowControl w:val="0"/>
        <w:spacing w:after="0" w:line="240" w:lineRule="auto"/>
        <w:rPr>
          <w:rFonts w:ascii="Arial Nova" w:hAnsi="Arial Nova"/>
          <w:color w:val="000000" w:themeColor="text1"/>
        </w:rPr>
      </w:pPr>
    </w:p>
    <w:p w14:paraId="6D191099" w14:textId="77777777" w:rsidR="003517CE" w:rsidRPr="0019472D" w:rsidRDefault="003517CE" w:rsidP="00F5686D">
      <w:pPr>
        <w:widowControl w:val="0"/>
        <w:spacing w:after="0" w:line="240" w:lineRule="auto"/>
        <w:rPr>
          <w:rFonts w:ascii="Arial Nova" w:hAnsi="Arial Nova"/>
          <w:b/>
          <w:color w:val="000000" w:themeColor="text1"/>
        </w:rPr>
      </w:pPr>
      <w:r w:rsidRPr="0019472D">
        <w:rPr>
          <w:rFonts w:ascii="Arial Nova" w:hAnsi="Arial Nova"/>
          <w:b/>
          <w:color w:val="000000" w:themeColor="text1"/>
        </w:rPr>
        <w:t>Board of Directors Composition</w:t>
      </w:r>
    </w:p>
    <w:p w14:paraId="759EB0F8" w14:textId="77777777" w:rsidR="003517CE" w:rsidRPr="0019472D" w:rsidRDefault="003517CE" w:rsidP="00F5686D">
      <w:pPr>
        <w:widowControl w:val="0"/>
        <w:spacing w:after="0" w:line="240" w:lineRule="auto"/>
        <w:rPr>
          <w:rFonts w:ascii="Arial Nova" w:hAnsi="Arial Nova"/>
          <w:color w:val="000000" w:themeColor="text1"/>
        </w:rPr>
      </w:pPr>
      <w:proofErr w:type="gramStart"/>
      <w:r w:rsidRPr="0019472D">
        <w:rPr>
          <w:rFonts w:ascii="Arial Nova" w:hAnsi="Arial Nova"/>
          <w:color w:val="000000" w:themeColor="text1"/>
        </w:rPr>
        <w:t>Board</w:t>
      </w:r>
      <w:proofErr w:type="gramEnd"/>
      <w:r w:rsidRPr="0019472D">
        <w:rPr>
          <w:rFonts w:ascii="Arial Nova" w:hAnsi="Arial Nova"/>
          <w:color w:val="000000" w:themeColor="text1"/>
        </w:rPr>
        <w:t xml:space="preserve"> of Directors shall consist of the elected officers, the chairs of standing and special committees, and the principal of the school or their representative. Other members may be designated in the Standing Rules. </w:t>
      </w:r>
    </w:p>
    <w:p w14:paraId="63F80FCE" w14:textId="77777777" w:rsidR="003517CE" w:rsidRPr="0019472D" w:rsidRDefault="003517CE" w:rsidP="00F5686D">
      <w:pPr>
        <w:widowControl w:val="0"/>
        <w:spacing w:after="0" w:line="240" w:lineRule="auto"/>
        <w:rPr>
          <w:rFonts w:ascii="Arial Nova" w:hAnsi="Arial Nova" w:cs="Arial"/>
          <w:color w:val="000000" w:themeColor="text1"/>
        </w:rPr>
      </w:pPr>
    </w:p>
    <w:p w14:paraId="3E833976" w14:textId="77777777" w:rsidR="003517CE" w:rsidRPr="0019472D" w:rsidRDefault="003517CE"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Duties of the Board of Directors</w:t>
      </w:r>
    </w:p>
    <w:p w14:paraId="4B4045B9"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Board members shall carry out the fiduciary responsibilities for this PTA by exercising the following:</w:t>
      </w:r>
    </w:p>
    <w:p w14:paraId="7BBFAC96" w14:textId="77777777" w:rsidR="003517CE" w:rsidRPr="0019472D" w:rsidRDefault="003517CE" w:rsidP="002D35F4">
      <w:pPr>
        <w:widowControl w:val="0"/>
        <w:numPr>
          <w:ilvl w:val="0"/>
          <w:numId w:val="76"/>
        </w:numPr>
        <w:spacing w:after="0" w:line="240" w:lineRule="auto"/>
        <w:ind w:left="360"/>
        <w:rPr>
          <w:rFonts w:ascii="Arial Nova" w:hAnsi="Arial Nova"/>
          <w:color w:val="000000" w:themeColor="text1"/>
        </w:rPr>
      </w:pPr>
      <w:r w:rsidRPr="0019472D">
        <w:rPr>
          <w:rFonts w:ascii="Arial Nova" w:hAnsi="Arial Nova"/>
          <w:b/>
          <w:bCs/>
          <w:color w:val="000000" w:themeColor="text1"/>
        </w:rPr>
        <w:t>The duty of care</w:t>
      </w:r>
      <w:r w:rsidRPr="0019472D">
        <w:rPr>
          <w:rFonts w:ascii="Arial Nova" w:hAnsi="Arial Nova"/>
          <w:color w:val="000000" w:themeColor="text1"/>
        </w:rPr>
        <w:t xml:space="preserve"> requires each to use prudent care and concern of Board responsibilities, including but not limited to completing all components of required training, delivering all official materials to their successor or the President following the end of their term, and attending all meetings of the PTA.</w:t>
      </w:r>
    </w:p>
    <w:p w14:paraId="034CE34B" w14:textId="77777777" w:rsidR="003517CE" w:rsidRPr="0019472D" w:rsidRDefault="003517CE" w:rsidP="002D35F4">
      <w:pPr>
        <w:widowControl w:val="0"/>
        <w:numPr>
          <w:ilvl w:val="0"/>
          <w:numId w:val="76"/>
        </w:numPr>
        <w:spacing w:after="0" w:line="240" w:lineRule="auto"/>
        <w:ind w:left="360"/>
        <w:rPr>
          <w:rFonts w:ascii="Arial Nova" w:hAnsi="Arial Nova"/>
          <w:color w:val="000000" w:themeColor="text1"/>
        </w:rPr>
      </w:pPr>
      <w:r w:rsidRPr="0019472D">
        <w:rPr>
          <w:rFonts w:ascii="Arial Nova" w:hAnsi="Arial Nova"/>
          <w:b/>
          <w:bCs/>
          <w:color w:val="000000" w:themeColor="text1"/>
        </w:rPr>
        <w:t>The duty of loyalty</w:t>
      </w:r>
      <w:r w:rsidRPr="0019472D">
        <w:rPr>
          <w:rFonts w:ascii="Arial Nova" w:hAnsi="Arial Nova"/>
          <w:color w:val="000000" w:themeColor="text1"/>
        </w:rPr>
        <w:t xml:space="preserve"> requires placing the interest of the PTA above any other, including but not limited to refraining from making any slanderous or defamatory statements that could harm the PTA name or brand, presenting a united front on decisions made as a Board of Directors, and maintaining confidentiality.</w:t>
      </w:r>
    </w:p>
    <w:p w14:paraId="37B85DD5" w14:textId="77777777" w:rsidR="003517CE" w:rsidRPr="0019472D" w:rsidRDefault="003517CE" w:rsidP="002D35F4">
      <w:pPr>
        <w:widowControl w:val="0"/>
        <w:numPr>
          <w:ilvl w:val="0"/>
          <w:numId w:val="76"/>
        </w:numPr>
        <w:spacing w:after="0" w:line="240" w:lineRule="auto"/>
        <w:ind w:left="360"/>
        <w:rPr>
          <w:rFonts w:ascii="Arial Nova" w:hAnsi="Arial Nova"/>
          <w:color w:val="000000" w:themeColor="text1"/>
        </w:rPr>
      </w:pPr>
      <w:r w:rsidRPr="0019472D">
        <w:rPr>
          <w:rFonts w:ascii="Arial Nova" w:hAnsi="Arial Nova"/>
          <w:b/>
          <w:bCs/>
          <w:color w:val="000000" w:themeColor="text1"/>
        </w:rPr>
        <w:t>The duty of obedience</w:t>
      </w:r>
      <w:r w:rsidRPr="0019472D">
        <w:rPr>
          <w:rFonts w:ascii="Arial Nova" w:hAnsi="Arial Nova"/>
          <w:color w:val="000000" w:themeColor="text1"/>
        </w:rPr>
        <w:t xml:space="preserve"> requires adherence to the law, and the PTA’s mission and governing documents, including but not limited to complying with the legal filing requirements of the state and federal government agencies, reviewing the records retention policy annually, signing the Confidentiality, Ethics, and Conflict of Interest Policy, ensuring an annual budget for the upcoming fiscal year is prepared and submitted to the PTA for adoption at the annual meeting, abiding by the policies and procedures set by LAPTA, and performing the duties outlined by the governing documents and those assigned by the President.</w:t>
      </w:r>
    </w:p>
    <w:p w14:paraId="36F486F4" w14:textId="77777777" w:rsidR="003517CE" w:rsidRPr="0019472D" w:rsidRDefault="003517CE" w:rsidP="00F5686D">
      <w:pPr>
        <w:widowControl w:val="0"/>
        <w:spacing w:after="0" w:line="240" w:lineRule="auto"/>
        <w:rPr>
          <w:rFonts w:ascii="Arial Nova" w:hAnsi="Arial Nova"/>
          <w:color w:val="000000" w:themeColor="text1"/>
        </w:rPr>
      </w:pPr>
    </w:p>
    <w:p w14:paraId="5DEA0F90" w14:textId="57D41733"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All Board members are expected to come prepared for a productive Board meeting. In addition to having their specific position report ready to share, every Board member has additional responsibilities during the meeting. They should be ready to actively participate in the discussions during the meeting and read any reports or information distributed prior to the meeting such as the agenda, meeting minutes, and financial reports. PTAs utilize parliamentary </w:t>
      </w:r>
      <w:r w:rsidR="000B17D2" w:rsidRPr="0019472D">
        <w:rPr>
          <w:rFonts w:ascii="Arial Nova" w:hAnsi="Arial Nova"/>
          <w:color w:val="000000" w:themeColor="text1"/>
        </w:rPr>
        <w:t>procedures</w:t>
      </w:r>
      <w:r w:rsidRPr="0019472D">
        <w:rPr>
          <w:rFonts w:ascii="Arial Nova" w:hAnsi="Arial Nova"/>
          <w:color w:val="000000" w:themeColor="text1"/>
        </w:rPr>
        <w:t xml:space="preserve"> to ensure that everyone may express their opinions in a fair and positive manner. Participating in meetings means being ready to speak and listen. </w:t>
      </w:r>
    </w:p>
    <w:p w14:paraId="7763E7BE" w14:textId="77777777" w:rsidR="003517CE" w:rsidRPr="0019472D" w:rsidRDefault="003517CE" w:rsidP="00F5686D">
      <w:pPr>
        <w:widowControl w:val="0"/>
        <w:spacing w:after="0" w:line="240" w:lineRule="auto"/>
        <w:rPr>
          <w:rFonts w:ascii="Arial Nova" w:hAnsi="Arial Nova"/>
          <w:color w:val="000000" w:themeColor="text1"/>
        </w:rPr>
      </w:pPr>
    </w:p>
    <w:p w14:paraId="4EBE5B75" w14:textId="42C5FA00"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Board meetings are closed meetings. Discussions and opinions shared in the meeting are confidential. Maintaining confidentiality not only builds trust among Board members but also preserves the Board meetings as a safe place to share all diverse opinions needed to make the best decisions. Only Board members attend Board meetings. Anyone may request the permission of the President to address the Board of Directors </w:t>
      </w:r>
      <w:r w:rsidR="008035A6">
        <w:rPr>
          <w:rFonts w:ascii="Arial Nova" w:hAnsi="Arial Nova"/>
          <w:color w:val="000000" w:themeColor="text1"/>
        </w:rPr>
        <w:t xml:space="preserve">by </w:t>
      </w:r>
      <w:r w:rsidR="005C0F4C">
        <w:rPr>
          <w:rFonts w:ascii="Arial Nova" w:hAnsi="Arial Nova"/>
          <w:color w:val="000000" w:themeColor="text1"/>
        </w:rPr>
        <w:t xml:space="preserve">receiving a courtesy seat from the President. They are </w:t>
      </w:r>
      <w:r w:rsidRPr="0019472D">
        <w:rPr>
          <w:rFonts w:ascii="Arial Nova" w:hAnsi="Arial Nova"/>
          <w:color w:val="000000" w:themeColor="text1"/>
        </w:rPr>
        <w:t xml:space="preserve">only allowed to </w:t>
      </w:r>
      <w:r w:rsidR="005C0F4C">
        <w:rPr>
          <w:rFonts w:ascii="Arial Nova" w:hAnsi="Arial Nova"/>
          <w:color w:val="000000" w:themeColor="text1"/>
        </w:rPr>
        <w:t xml:space="preserve">observe, </w:t>
      </w:r>
      <w:r w:rsidRPr="0019472D">
        <w:rPr>
          <w:rFonts w:ascii="Arial Nova" w:hAnsi="Arial Nova"/>
          <w:color w:val="000000" w:themeColor="text1"/>
        </w:rPr>
        <w:t>ask a question, give a report, or provide information, and then they must leave the meeting. A non-Board member cannot participate in the discussion or the voting process.</w:t>
      </w:r>
    </w:p>
    <w:p w14:paraId="77C78605" w14:textId="77777777" w:rsidR="003517CE" w:rsidRPr="0019472D" w:rsidRDefault="003517CE" w:rsidP="00F5686D">
      <w:pPr>
        <w:widowControl w:val="0"/>
        <w:spacing w:after="0" w:line="240" w:lineRule="auto"/>
        <w:rPr>
          <w:rFonts w:ascii="Arial Nova" w:hAnsi="Arial Nova"/>
          <w:color w:val="000000" w:themeColor="text1"/>
        </w:rPr>
      </w:pPr>
    </w:p>
    <w:p w14:paraId="3C6D6AF2" w14:textId="77777777" w:rsidR="003517CE" w:rsidRPr="0019472D" w:rsidRDefault="003517CE"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The PTA Bylaws contain special provisions for emergency voting by the Board of Directors. These procedures must be followed for any vote by phone, email, video conferencing, or other means if authorized by the President. </w:t>
      </w:r>
    </w:p>
    <w:p w14:paraId="07FD3CD0" w14:textId="77777777" w:rsidR="009328AC" w:rsidRDefault="009328AC" w:rsidP="00F5686D">
      <w:pPr>
        <w:widowControl w:val="0"/>
        <w:tabs>
          <w:tab w:val="right" w:pos="10800"/>
        </w:tabs>
        <w:spacing w:after="0" w:line="240" w:lineRule="auto"/>
        <w:rPr>
          <w:rFonts w:ascii="Arial" w:eastAsia="Arial-BoldMT" w:hAnsi="Arial" w:cs="Arial"/>
          <w:b/>
          <w:bCs/>
          <w:color w:val="000000" w:themeColor="text1"/>
          <w:sz w:val="40"/>
          <w:szCs w:val="44"/>
          <w:u w:val="single"/>
          <w:lang w:bidi="ar-SA"/>
          <w14:ligatures w14:val="standardContextual"/>
        </w:rPr>
      </w:pPr>
      <w:bookmarkStart w:id="1" w:name="quorum"/>
      <w:bookmarkEnd w:id="1"/>
    </w:p>
    <w:p w14:paraId="0A9C2B75" w14:textId="1BBBA031" w:rsidR="00C76704" w:rsidRPr="00C76704" w:rsidRDefault="00C76704" w:rsidP="00F5686D">
      <w:pPr>
        <w:widowControl w:val="0"/>
        <w:tabs>
          <w:tab w:val="right" w:pos="10800"/>
        </w:tabs>
        <w:spacing w:after="0" w:line="240" w:lineRule="auto"/>
        <w:rPr>
          <w:rFonts w:ascii="Arial" w:eastAsia="Arial-BoldMT" w:hAnsi="Arial" w:cs="Arial"/>
          <w:b/>
          <w:bCs/>
          <w:color w:val="000000" w:themeColor="text1"/>
          <w:sz w:val="40"/>
          <w:szCs w:val="44"/>
          <w:u w:val="single"/>
          <w:lang w:bidi="ar-SA"/>
          <w14:ligatures w14:val="standardContextual"/>
        </w:rPr>
      </w:pPr>
      <w:r w:rsidRPr="00C76704">
        <w:rPr>
          <w:rFonts w:ascii="Arial" w:eastAsia="Arial-BoldMT" w:hAnsi="Arial" w:cs="Arial"/>
          <w:b/>
          <w:bCs/>
          <w:color w:val="000000" w:themeColor="text1"/>
          <w:sz w:val="40"/>
          <w:szCs w:val="44"/>
          <w:u w:val="single"/>
          <w:lang w:bidi="ar-SA"/>
          <w14:ligatures w14:val="standardContextual"/>
        </w:rPr>
        <w:lastRenderedPageBreak/>
        <w:t>LEADERSHIP TRAITS</w:t>
      </w:r>
    </w:p>
    <w:p w14:paraId="243BEC84" w14:textId="77777777" w:rsidR="00C76704" w:rsidRPr="0019472D" w:rsidRDefault="00C76704" w:rsidP="00F5686D">
      <w:pPr>
        <w:widowControl w:val="0"/>
        <w:adjustRightInd w:val="0"/>
        <w:spacing w:after="0" w:line="240" w:lineRule="auto"/>
        <w:jc w:val="both"/>
        <w:rPr>
          <w:rFonts w:ascii="Arial" w:eastAsia="ArialMT" w:hAnsi="Arial" w:cs="Arial"/>
          <w:color w:val="000000" w:themeColor="text1"/>
          <w:lang w:bidi="ar-SA"/>
          <w14:ligatures w14:val="standardContextual"/>
        </w:rPr>
      </w:pPr>
    </w:p>
    <w:p w14:paraId="130EE9F4" w14:textId="5C674601" w:rsidR="00C76704" w:rsidRPr="0019472D" w:rsidRDefault="00C76704" w:rsidP="00F5686D">
      <w:pPr>
        <w:widowControl w:val="0"/>
        <w:adjustRightInd w:val="0"/>
        <w:spacing w:after="0" w:line="240" w:lineRule="auto"/>
        <w:rPr>
          <w:rFonts w:ascii="Arial" w:eastAsia="ArialMT" w:hAnsi="Arial" w:cs="Arial"/>
          <w:color w:val="000000" w:themeColor="text1"/>
          <w:lang w:bidi="ar-SA"/>
          <w14:ligatures w14:val="standardContextual"/>
        </w:rPr>
      </w:pPr>
      <w:r w:rsidRPr="0019472D">
        <w:rPr>
          <w:rFonts w:ascii="Arial" w:eastAsia="ArialMT" w:hAnsi="Arial" w:cs="Arial"/>
          <w:color w:val="000000" w:themeColor="text1"/>
          <w:lang w:bidi="ar-SA"/>
          <w14:ligatures w14:val="standardContextual"/>
        </w:rPr>
        <w:t xml:space="preserve">Successful leaders are effective leaders. Their skills and abilities allow them to step into a variety of roles, and they see the value people have to offer and seek their involvement. They provide a clear purpose that others want to follow. They lead with integrity and strive to continually improve. </w:t>
      </w:r>
      <w:r w:rsidRPr="0019472D">
        <w:rPr>
          <w:rFonts w:ascii="Arial" w:eastAsia="ArialMT" w:hAnsi="Arial" w:cs="Arial"/>
          <w:b/>
          <w:bCs/>
          <w:color w:val="000000" w:themeColor="text1"/>
          <w:lang w:bidi="ar-SA"/>
          <w14:ligatures w14:val="standardContextual"/>
        </w:rPr>
        <w:t>PTA</w:t>
      </w:r>
      <w:r w:rsidRPr="0019472D">
        <w:rPr>
          <w:rFonts w:ascii="Arial" w:eastAsia="ArialMT" w:hAnsi="Arial" w:cs="Arial"/>
          <w:color w:val="000000" w:themeColor="text1"/>
          <w:lang w:bidi="ar-SA"/>
          <w14:ligatures w14:val="standardContextual"/>
        </w:rPr>
        <w:t xml:space="preserve"> </w:t>
      </w:r>
      <w:r w:rsidRPr="0019472D">
        <w:rPr>
          <w:rFonts w:ascii="Arial" w:eastAsia="ArialMT" w:hAnsi="Arial" w:cs="Arial"/>
          <w:b/>
          <w:bCs/>
          <w:color w:val="000000" w:themeColor="text1"/>
          <w:lang w:bidi="ar-SA"/>
          <w14:ligatures w14:val="standardContextual"/>
        </w:rPr>
        <w:t xml:space="preserve">Leaders are always looking for their replacement and intentionally reach out </w:t>
      </w:r>
      <w:r w:rsidR="00B25228">
        <w:rPr>
          <w:rFonts w:ascii="Arial" w:eastAsia="ArialMT" w:hAnsi="Arial" w:cs="Arial"/>
          <w:b/>
          <w:bCs/>
          <w:color w:val="000000" w:themeColor="text1"/>
          <w:lang w:bidi="ar-SA"/>
          <w14:ligatures w14:val="standardContextual"/>
        </w:rPr>
        <w:t xml:space="preserve">to </w:t>
      </w:r>
      <w:r w:rsidRPr="0019472D">
        <w:rPr>
          <w:rFonts w:ascii="Arial" w:eastAsia="ArialMT" w:hAnsi="Arial" w:cs="Arial"/>
          <w:b/>
          <w:bCs/>
          <w:color w:val="000000" w:themeColor="text1"/>
          <w:lang w:bidi="ar-SA"/>
          <w14:ligatures w14:val="standardContextual"/>
        </w:rPr>
        <w:t>others.</w:t>
      </w:r>
      <w:r w:rsidR="00C30BE0">
        <w:rPr>
          <w:rFonts w:ascii="Arial" w:eastAsia="ArialMT" w:hAnsi="Arial" w:cs="Arial"/>
          <w:b/>
          <w:bCs/>
          <w:color w:val="000000" w:themeColor="text1"/>
          <w:lang w:bidi="ar-SA"/>
          <w14:ligatures w14:val="standardContextual"/>
        </w:rPr>
        <w:t xml:space="preserve"> </w:t>
      </w:r>
      <w:r w:rsidRPr="0019472D">
        <w:rPr>
          <w:rFonts w:ascii="Arial" w:eastAsia="ArialMT" w:hAnsi="Arial" w:cs="Arial"/>
          <w:color w:val="000000" w:themeColor="text1"/>
          <w:lang w:bidi="ar-SA"/>
          <w14:ligatures w14:val="standardContextual"/>
        </w:rPr>
        <w:t>Competent and effective leaders have:</w:t>
      </w:r>
    </w:p>
    <w:p w14:paraId="3E31EEF6"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Self-Awareness</w:t>
      </w:r>
      <w:r w:rsidRPr="0019472D">
        <w:rPr>
          <w:rFonts w:ascii="Arial" w:eastAsia="ArialMT" w:hAnsi="Arial" w:cs="Arial"/>
          <w:color w:val="000000" w:themeColor="text1"/>
          <w:lang w:bidi="ar-SA"/>
        </w:rPr>
        <w:t xml:space="preserve"> – Has the ability to assess their own strengths and weaknesses.</w:t>
      </w:r>
    </w:p>
    <w:p w14:paraId="1CA92B7C"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Vision</w:t>
      </w:r>
      <w:r w:rsidRPr="0019472D">
        <w:rPr>
          <w:rFonts w:ascii="Arial" w:eastAsia="ArialMT" w:hAnsi="Arial" w:cs="Arial"/>
          <w:color w:val="000000" w:themeColor="text1"/>
          <w:lang w:bidi="ar-SA"/>
        </w:rPr>
        <w:t xml:space="preserve"> – Demonstrates a clear understanding of the future and how to get there.</w:t>
      </w:r>
    </w:p>
    <w:p w14:paraId="20F5FEE7"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Relationship Building</w:t>
      </w:r>
      <w:r w:rsidRPr="0019472D">
        <w:rPr>
          <w:rFonts w:ascii="Arial" w:eastAsia="ArialMT" w:hAnsi="Arial" w:cs="Arial"/>
          <w:color w:val="000000" w:themeColor="text1"/>
          <w:lang w:bidi="ar-SA"/>
        </w:rPr>
        <w:t xml:space="preserve"> – Develops trust and mutual respect, and values diversity.</w:t>
      </w:r>
    </w:p>
    <w:p w14:paraId="1840A901" w14:textId="77777777" w:rsidR="00C76704" w:rsidRPr="0019472D" w:rsidRDefault="00C76704" w:rsidP="00F5686D">
      <w:pPr>
        <w:widowControl w:val="0"/>
        <w:numPr>
          <w:ilvl w:val="0"/>
          <w:numId w:val="3"/>
        </w:numPr>
        <w:adjustRightInd w:val="0"/>
        <w:spacing w:after="0" w:line="240" w:lineRule="auto"/>
        <w:ind w:left="180" w:hanging="180"/>
        <w:jc w:val="both"/>
        <w:rPr>
          <w:rFonts w:ascii="Arial" w:eastAsia="ArialMT" w:hAnsi="Arial" w:cs="Arial"/>
          <w:color w:val="000000" w:themeColor="text1"/>
          <w:lang w:bidi="ar-SA"/>
        </w:rPr>
      </w:pPr>
      <w:r w:rsidRPr="0019472D">
        <w:rPr>
          <w:rFonts w:ascii="Arial" w:eastAsia="ArialMT" w:hAnsi="Arial" w:cs="Arial"/>
          <w:b/>
          <w:bCs/>
          <w:color w:val="000000" w:themeColor="text1"/>
          <w:lang w:bidi="ar-SA"/>
        </w:rPr>
        <w:t>Critical Thinking</w:t>
      </w:r>
      <w:r w:rsidRPr="0019472D">
        <w:rPr>
          <w:rFonts w:ascii="Arial" w:eastAsia="ArialMT" w:hAnsi="Arial" w:cs="Arial"/>
          <w:color w:val="000000" w:themeColor="text1"/>
          <w:lang w:bidi="ar-SA"/>
        </w:rPr>
        <w:t xml:space="preserve"> – Obtains all the relevant information, identifies </w:t>
      </w:r>
      <w:proofErr w:type="gramStart"/>
      <w:r w:rsidRPr="0019472D">
        <w:rPr>
          <w:rFonts w:ascii="Arial" w:eastAsia="ArialMT" w:hAnsi="Arial" w:cs="Arial"/>
          <w:color w:val="000000" w:themeColor="text1"/>
          <w:lang w:bidi="ar-SA"/>
        </w:rPr>
        <w:t>problems</w:t>
      </w:r>
      <w:proofErr w:type="gramEnd"/>
      <w:r w:rsidRPr="0019472D">
        <w:rPr>
          <w:rFonts w:ascii="Arial" w:eastAsia="ArialMT" w:hAnsi="Arial" w:cs="Arial"/>
          <w:color w:val="000000" w:themeColor="text1"/>
          <w:lang w:bidi="ar-SA"/>
        </w:rPr>
        <w:t xml:space="preserve"> and causes, evaluates information, and determines criteria that indicate solutions.</w:t>
      </w:r>
    </w:p>
    <w:p w14:paraId="03A050FA"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Time &amp; Resource Management</w:t>
      </w:r>
      <w:r w:rsidRPr="0019472D">
        <w:rPr>
          <w:rFonts w:ascii="Arial" w:eastAsia="ArialMT" w:hAnsi="Arial" w:cs="Arial"/>
          <w:color w:val="000000" w:themeColor="text1"/>
          <w:lang w:bidi="ar-SA"/>
        </w:rPr>
        <w:t xml:space="preserve"> – Effectively prioritizes and manages resources to accomplish goals. </w:t>
      </w:r>
    </w:p>
    <w:p w14:paraId="384F307B"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Motivation</w:t>
      </w:r>
      <w:r w:rsidRPr="0019472D">
        <w:rPr>
          <w:rFonts w:ascii="Arial" w:eastAsia="ArialMT" w:hAnsi="Arial" w:cs="Arial"/>
          <w:color w:val="000000" w:themeColor="text1"/>
          <w:lang w:bidi="ar-SA"/>
        </w:rPr>
        <w:t xml:space="preserve"> – Demonstrates and promotes interest and enthusiasm.</w:t>
      </w:r>
    </w:p>
    <w:p w14:paraId="5103B839"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Empathy</w:t>
      </w:r>
      <w:r w:rsidRPr="0019472D">
        <w:rPr>
          <w:rFonts w:ascii="Arial" w:eastAsia="ArialMT" w:hAnsi="Arial" w:cs="Arial"/>
          <w:color w:val="000000" w:themeColor="text1"/>
          <w:lang w:bidi="ar-SA"/>
        </w:rPr>
        <w:t xml:space="preserve"> – Recognizes verbal and nonverbal feelings, needs, and concerns of others.</w:t>
      </w:r>
    </w:p>
    <w:p w14:paraId="16BF3EDF"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color w:val="000000" w:themeColor="text1"/>
          <w:lang w:bidi="ar-SA"/>
        </w:rPr>
        <w:t>Creativity</w:t>
      </w:r>
      <w:r w:rsidRPr="0019472D">
        <w:rPr>
          <w:rFonts w:ascii="Arial" w:eastAsia="ArialMT" w:hAnsi="Arial" w:cs="Arial"/>
          <w:color w:val="000000" w:themeColor="text1"/>
          <w:lang w:bidi="ar-SA"/>
        </w:rPr>
        <w:t xml:space="preserve"> – Sees and thinks of innovative ideas, alternatives, and ways to do things.</w:t>
      </w:r>
    </w:p>
    <w:p w14:paraId="41DBB486" w14:textId="50A73C90"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Communication</w:t>
      </w:r>
      <w:r w:rsidRPr="0019472D">
        <w:rPr>
          <w:rFonts w:ascii="Arial" w:eastAsia="ArialMT" w:hAnsi="Arial" w:cs="Arial"/>
          <w:color w:val="000000" w:themeColor="text1"/>
          <w:lang w:bidi="ar-SA"/>
        </w:rPr>
        <w:t xml:space="preserve"> – Listens actively and conveys information clearly</w:t>
      </w:r>
      <w:r w:rsidR="00C30BE0">
        <w:rPr>
          <w:rFonts w:ascii="Arial" w:eastAsia="ArialMT" w:hAnsi="Arial" w:cs="Arial"/>
          <w:color w:val="000000" w:themeColor="text1"/>
          <w:lang w:bidi="ar-SA"/>
        </w:rPr>
        <w:t xml:space="preserve"> and </w:t>
      </w:r>
      <w:r w:rsidRPr="0019472D">
        <w:rPr>
          <w:rFonts w:ascii="Arial" w:eastAsia="ArialMT" w:hAnsi="Arial" w:cs="Arial"/>
          <w:color w:val="000000" w:themeColor="text1"/>
          <w:lang w:bidi="ar-SA"/>
        </w:rPr>
        <w:t>concisely</w:t>
      </w:r>
      <w:r w:rsidR="00C30BE0">
        <w:rPr>
          <w:rFonts w:ascii="Arial" w:eastAsia="ArialMT" w:hAnsi="Arial" w:cs="Arial"/>
          <w:color w:val="000000" w:themeColor="text1"/>
          <w:lang w:bidi="ar-SA"/>
        </w:rPr>
        <w:t xml:space="preserve"> in </w:t>
      </w:r>
      <w:r w:rsidRPr="0019472D">
        <w:rPr>
          <w:rFonts w:ascii="Arial" w:eastAsia="ArialMT" w:hAnsi="Arial" w:cs="Arial"/>
          <w:color w:val="000000" w:themeColor="text1"/>
          <w:lang w:bidi="ar-SA"/>
        </w:rPr>
        <w:t>writing and speech.</w:t>
      </w:r>
    </w:p>
    <w:p w14:paraId="24A94569"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Collaboration</w:t>
      </w:r>
      <w:r w:rsidRPr="0019472D">
        <w:rPr>
          <w:rFonts w:ascii="Arial" w:eastAsia="ArialMT" w:hAnsi="Arial" w:cs="Arial"/>
          <w:color w:val="000000" w:themeColor="text1"/>
          <w:lang w:bidi="ar-SA"/>
        </w:rPr>
        <w:t xml:space="preserve"> – Works with a team to achieve a common purpose; puts service before self.</w:t>
      </w:r>
    </w:p>
    <w:p w14:paraId="0CD880A0"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Delegation</w:t>
      </w:r>
      <w:r w:rsidRPr="0019472D">
        <w:rPr>
          <w:rFonts w:ascii="Arial" w:eastAsia="ArialMT" w:hAnsi="Arial" w:cs="Arial"/>
          <w:color w:val="000000" w:themeColor="text1"/>
          <w:lang w:bidi="ar-SA"/>
        </w:rPr>
        <w:t xml:space="preserve"> – Shares responsibilities including guidance and follow up, fostering leadership in others.</w:t>
      </w:r>
    </w:p>
    <w:p w14:paraId="68CB256E"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Continuous Learning</w:t>
      </w:r>
      <w:r w:rsidRPr="0019472D">
        <w:rPr>
          <w:rFonts w:ascii="Arial" w:eastAsia="ArialMT" w:hAnsi="Arial" w:cs="Arial"/>
          <w:color w:val="000000" w:themeColor="text1"/>
          <w:lang w:bidi="ar-SA"/>
        </w:rPr>
        <w:t xml:space="preserve"> – Pursues development of skills and knowledge.</w:t>
      </w:r>
    </w:p>
    <w:p w14:paraId="5467ECB6" w14:textId="77777777" w:rsidR="00C76704" w:rsidRPr="0019472D"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 xml:space="preserve">Integrity </w:t>
      </w:r>
      <w:r w:rsidRPr="0019472D">
        <w:rPr>
          <w:rFonts w:ascii="Arial" w:eastAsia="ArialMT" w:hAnsi="Arial" w:cs="Arial"/>
          <w:color w:val="000000" w:themeColor="text1"/>
          <w:lang w:bidi="ar-SA"/>
        </w:rPr>
        <w:t>– Does the right thing when no one is watching.</w:t>
      </w:r>
    </w:p>
    <w:p w14:paraId="31F0F6B5" w14:textId="77777777" w:rsidR="00C76704" w:rsidRDefault="00C76704" w:rsidP="00F5686D">
      <w:pPr>
        <w:widowControl w:val="0"/>
        <w:numPr>
          <w:ilvl w:val="0"/>
          <w:numId w:val="3"/>
        </w:numPr>
        <w:adjustRightInd w:val="0"/>
        <w:spacing w:after="0" w:line="240" w:lineRule="auto"/>
        <w:ind w:left="180" w:hanging="180"/>
        <w:rPr>
          <w:rFonts w:ascii="Arial" w:eastAsia="ArialMT" w:hAnsi="Arial" w:cs="Arial"/>
          <w:color w:val="000000" w:themeColor="text1"/>
          <w:lang w:bidi="ar-SA"/>
        </w:rPr>
      </w:pPr>
      <w:r w:rsidRPr="0019472D">
        <w:rPr>
          <w:rFonts w:ascii="Arial" w:eastAsia="ArialMT" w:hAnsi="Arial" w:cs="Arial"/>
          <w:b/>
          <w:bCs/>
          <w:color w:val="000000" w:themeColor="text1"/>
          <w:lang w:bidi="ar-SA"/>
        </w:rPr>
        <w:t>Initiative</w:t>
      </w:r>
      <w:r w:rsidRPr="0019472D">
        <w:rPr>
          <w:rFonts w:ascii="Arial" w:eastAsia="ArialMT" w:hAnsi="Arial" w:cs="Arial"/>
          <w:color w:val="000000" w:themeColor="text1"/>
          <w:lang w:bidi="ar-SA"/>
        </w:rPr>
        <w:t xml:space="preserve"> – Steps up unprompted, going above and beyond with excellence.</w:t>
      </w:r>
    </w:p>
    <w:p w14:paraId="7EBC8D39" w14:textId="77777777" w:rsidR="00C76704" w:rsidRPr="0019472D" w:rsidRDefault="00C76704" w:rsidP="00F5686D">
      <w:pPr>
        <w:widowControl w:val="0"/>
        <w:adjustRightInd w:val="0"/>
        <w:spacing w:after="0" w:line="240" w:lineRule="auto"/>
        <w:rPr>
          <w:rFonts w:ascii="Arial" w:eastAsia="ArialMT" w:hAnsi="Arial" w:cs="Arial"/>
          <w:color w:val="000000" w:themeColor="text1"/>
          <w:lang w:bidi="ar-SA"/>
        </w:rPr>
      </w:pPr>
    </w:p>
    <w:p w14:paraId="7AF99636" w14:textId="21098084" w:rsidR="003517CE" w:rsidRPr="0063041A" w:rsidRDefault="003517CE" w:rsidP="00F5686D">
      <w:pPr>
        <w:widowControl w:val="0"/>
        <w:spacing w:after="0" w:line="240" w:lineRule="auto"/>
        <w:rPr>
          <w:rFonts w:ascii="Arial Nova" w:hAnsi="Arial Nova"/>
          <w:b/>
          <w:bCs/>
          <w:color w:val="000000" w:themeColor="text1"/>
          <w:sz w:val="40"/>
          <w:szCs w:val="40"/>
          <w:u w:val="single"/>
        </w:rPr>
      </w:pPr>
      <w:bookmarkStart w:id="2" w:name="importanceofboard"/>
      <w:bookmarkEnd w:id="2"/>
      <w:r w:rsidRPr="0063041A">
        <w:rPr>
          <w:rFonts w:ascii="Arial Nova" w:hAnsi="Arial Nova"/>
          <w:b/>
          <w:bCs/>
          <w:color w:val="000000" w:themeColor="text1"/>
          <w:sz w:val="40"/>
          <w:szCs w:val="40"/>
          <w:u w:val="single"/>
        </w:rPr>
        <w:t>IMPORTANCE OF BOARDSMANSHIP</w:t>
      </w:r>
    </w:p>
    <w:p w14:paraId="08352CD0" w14:textId="77777777" w:rsidR="0063041A" w:rsidRDefault="0063041A" w:rsidP="00F5686D">
      <w:pPr>
        <w:widowControl w:val="0"/>
        <w:spacing w:after="0" w:line="240" w:lineRule="auto"/>
        <w:rPr>
          <w:rFonts w:ascii="Arial Nova" w:hAnsi="Arial Nova"/>
          <w:color w:val="000000" w:themeColor="text1"/>
        </w:rPr>
      </w:pPr>
    </w:p>
    <w:p w14:paraId="54048D47" w14:textId="1A758469"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Serving on the Board of Directors extends beyond management and completion of position-specific duties. These specific duties are presented in this guide and are in the Bylaws and Standing Rules. Effective Board members know that in addition to satisfying requirements detailed in the PTA’s governing documents, particular skills are essential to a well-functioning board</w:t>
      </w:r>
      <w:r w:rsidR="005C774D">
        <w:rPr>
          <w:rFonts w:ascii="Arial Nova" w:hAnsi="Arial Nova"/>
          <w:color w:val="000000" w:themeColor="text1"/>
        </w:rPr>
        <w:t>,</w:t>
      </w:r>
      <w:r w:rsidRPr="0019472D">
        <w:rPr>
          <w:rFonts w:ascii="Arial Nova" w:hAnsi="Arial Nova"/>
          <w:color w:val="000000" w:themeColor="text1"/>
        </w:rPr>
        <w:t xml:space="preserve"> such as a unified voice and collaboration.</w:t>
      </w:r>
    </w:p>
    <w:p w14:paraId="4DACB9C7" w14:textId="77777777" w:rsidR="003517CE" w:rsidRPr="0019472D" w:rsidRDefault="003517CE" w:rsidP="00F5686D">
      <w:pPr>
        <w:widowControl w:val="0"/>
        <w:spacing w:after="0" w:line="240" w:lineRule="auto"/>
        <w:rPr>
          <w:rFonts w:ascii="Arial Nova" w:hAnsi="Arial Nova"/>
          <w:color w:val="000000" w:themeColor="text1"/>
        </w:rPr>
      </w:pPr>
    </w:p>
    <w:p w14:paraId="765FF117" w14:textId="4356754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It is important to have an awareness of how decisions and actions of individual Board members reflect on the perception of the entire Board by their PTA members, future PTA members and leaders, school staff, and the greater community. No matter the differences of opinion shared within the Board meeting, the PTA Board of Directors presents itself with a unified voice. Not doing so w</w:t>
      </w:r>
      <w:r w:rsidR="00756F91">
        <w:rPr>
          <w:rFonts w:ascii="Arial Nova" w:hAnsi="Arial Nova"/>
          <w:color w:val="000000" w:themeColor="text1"/>
        </w:rPr>
        <w:t>ould</w:t>
      </w:r>
      <w:r w:rsidRPr="0019472D">
        <w:rPr>
          <w:rFonts w:ascii="Arial Nova" w:hAnsi="Arial Nova"/>
          <w:color w:val="000000" w:themeColor="text1"/>
        </w:rPr>
        <w:t xml:space="preserve"> undermine any efforts to gain support for PTA events and programs and to make a real difference in the school community. </w:t>
      </w:r>
    </w:p>
    <w:p w14:paraId="59B0EB7A" w14:textId="77777777" w:rsidR="003517CE" w:rsidRPr="0019472D" w:rsidRDefault="003517CE" w:rsidP="00F5686D">
      <w:pPr>
        <w:widowControl w:val="0"/>
        <w:spacing w:after="0" w:line="240" w:lineRule="auto"/>
        <w:rPr>
          <w:rFonts w:ascii="Arial Nova" w:hAnsi="Arial Nova"/>
          <w:color w:val="000000" w:themeColor="text1"/>
        </w:rPr>
      </w:pPr>
    </w:p>
    <w:p w14:paraId="7346855A" w14:textId="59797A62"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Collaboration is also key and requires that each Board member works in a complementary fashion, supporting all Board members’ work in PTA. The structure of the Board and committees, utilizing parliamentary procedure to ensure all voices are heard, and requiring meetings, lends itself to a collaborative spirit in conducting the business of PTA. It is essential to share the responsibility of all PTA actions, messaging, programs, and events to project a positive opinion of PTA. From the outside, there should be no distinction between Board </w:t>
      </w:r>
      <w:r w:rsidR="004E6322" w:rsidRPr="0019472D">
        <w:rPr>
          <w:rFonts w:ascii="Arial Nova" w:hAnsi="Arial Nova"/>
          <w:color w:val="000000" w:themeColor="text1"/>
        </w:rPr>
        <w:t>members’</w:t>
      </w:r>
      <w:r w:rsidRPr="0019472D">
        <w:rPr>
          <w:rFonts w:ascii="Arial Nova" w:hAnsi="Arial Nova"/>
          <w:color w:val="000000" w:themeColor="text1"/>
        </w:rPr>
        <w:t xml:space="preserve"> responsibilities. The reputation earned by the PTA </w:t>
      </w:r>
      <w:r w:rsidR="004E6322">
        <w:rPr>
          <w:rFonts w:ascii="Arial Nova" w:hAnsi="Arial Nova"/>
          <w:color w:val="000000" w:themeColor="text1"/>
        </w:rPr>
        <w:t xml:space="preserve">is </w:t>
      </w:r>
      <w:r w:rsidRPr="0019472D">
        <w:rPr>
          <w:rFonts w:ascii="Arial Nova" w:hAnsi="Arial Nova"/>
          <w:color w:val="000000" w:themeColor="text1"/>
        </w:rPr>
        <w:t>reflected on the entire Board, not on specific individuals. Working together to ensure that each Board member successfully executes their responsibility and participates in meetings goes a long way in establishing respect and support for PTA in the school community.</w:t>
      </w:r>
    </w:p>
    <w:p w14:paraId="7376CC52" w14:textId="77777777" w:rsidR="003517CE" w:rsidRPr="0019472D" w:rsidRDefault="003517CE" w:rsidP="00F5686D">
      <w:pPr>
        <w:widowControl w:val="0"/>
        <w:spacing w:after="0" w:line="240" w:lineRule="auto"/>
        <w:rPr>
          <w:rFonts w:ascii="Arial Nova" w:hAnsi="Arial Nova"/>
          <w:color w:val="000000" w:themeColor="text1"/>
        </w:rPr>
      </w:pPr>
    </w:p>
    <w:p w14:paraId="2F896518" w14:textId="77777777" w:rsidR="003517CE"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Positive relationship-building creates a unified voice and collaboration, among many other important skills. If there are good, strong, healthy relationships between Board members, the work of PTA will be successful and fun. The essential building blocks of relationship-building are mutual trust, respect, taking responsibility, valuing others, and open communication. In addition to building relationships amongst Board members, remember that the PTA’s relationship with the school staff, district, families, and the greater community is essential to the success of the PTA. Effective management of these skills and the specific Board duties as described in this guide will ensure the success of the PTA and make excellent PTA leaders.</w:t>
      </w:r>
    </w:p>
    <w:p w14:paraId="57EEF29B" w14:textId="77777777" w:rsidR="00C04A2D" w:rsidRPr="0019472D" w:rsidRDefault="00C04A2D" w:rsidP="00F5686D">
      <w:pPr>
        <w:widowControl w:val="0"/>
        <w:spacing w:after="0" w:line="240" w:lineRule="auto"/>
        <w:rPr>
          <w:rFonts w:ascii="Arial Nova" w:hAnsi="Arial Nova"/>
          <w:color w:val="000000" w:themeColor="text1"/>
        </w:rPr>
      </w:pPr>
    </w:p>
    <w:p w14:paraId="049414AF" w14:textId="77777777" w:rsidR="00C30BE0" w:rsidRPr="0063041A" w:rsidRDefault="00C30BE0" w:rsidP="00F5686D">
      <w:pPr>
        <w:widowControl w:val="0"/>
        <w:spacing w:after="0" w:line="240" w:lineRule="auto"/>
        <w:rPr>
          <w:rFonts w:ascii="Arial Nova" w:hAnsi="Arial Nova"/>
          <w:b/>
          <w:bCs/>
          <w:color w:val="000000" w:themeColor="text1"/>
          <w:sz w:val="40"/>
          <w:szCs w:val="40"/>
          <w:u w:val="single"/>
        </w:rPr>
      </w:pPr>
      <w:r w:rsidRPr="0063041A">
        <w:rPr>
          <w:rFonts w:ascii="Arial Nova" w:hAnsi="Arial Nova"/>
          <w:b/>
          <w:bCs/>
          <w:color w:val="000000" w:themeColor="text1"/>
          <w:sz w:val="40"/>
          <w:szCs w:val="40"/>
          <w:u w:val="single"/>
        </w:rPr>
        <w:lastRenderedPageBreak/>
        <w:t>QUORUM</w:t>
      </w:r>
    </w:p>
    <w:p w14:paraId="3FEA310D" w14:textId="77777777" w:rsidR="00C30BE0" w:rsidRPr="0019472D" w:rsidRDefault="00C30BE0" w:rsidP="00F5686D">
      <w:pPr>
        <w:widowControl w:val="0"/>
        <w:spacing w:after="0" w:line="240" w:lineRule="auto"/>
        <w:rPr>
          <w:rFonts w:ascii="Arial Nova" w:hAnsi="Arial Nova"/>
          <w:color w:val="000000" w:themeColor="text1"/>
        </w:rPr>
      </w:pPr>
    </w:p>
    <w:p w14:paraId="16689166" w14:textId="77777777" w:rsidR="00C30BE0" w:rsidRPr="0019472D" w:rsidRDefault="00C30BE0"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Quorum must always be established to do certain business of the Board of Directors. For Board meetings, </w:t>
      </w:r>
      <w:r w:rsidRPr="0019472D">
        <w:rPr>
          <w:rFonts w:ascii="Arial Nova" w:hAnsi="Arial Nova"/>
          <w:b/>
          <w:bCs/>
          <w:color w:val="000000" w:themeColor="text1"/>
        </w:rPr>
        <w:t>quorum is defined as half of its filled positions plus one</w:t>
      </w:r>
      <w:r w:rsidRPr="0019472D">
        <w:rPr>
          <w:rFonts w:ascii="Arial Nova" w:hAnsi="Arial Nova"/>
          <w:color w:val="000000" w:themeColor="text1"/>
        </w:rPr>
        <w:t xml:space="preserve">, or a majority. For example, if there are 25 positions on the Board of Directors, but only 12 positions are filled, then the quorum is seven (half of 12 plus 1). If a person fills more than one position, they are only counted once when establishing the majority number. A Board member may temporarily assume the duties of a vacant position until that position is filled. </w:t>
      </w:r>
    </w:p>
    <w:p w14:paraId="44F81492" w14:textId="77777777" w:rsidR="003517CE" w:rsidRDefault="003517CE" w:rsidP="00F5686D">
      <w:pPr>
        <w:widowControl w:val="0"/>
        <w:spacing w:after="0" w:line="240" w:lineRule="auto"/>
        <w:rPr>
          <w:rFonts w:ascii="Arial Nova" w:hAnsi="Arial Nova"/>
          <w:color w:val="000000" w:themeColor="text1"/>
        </w:rPr>
      </w:pPr>
    </w:p>
    <w:p w14:paraId="3AE70019" w14:textId="77777777" w:rsidR="00C30BE0" w:rsidRDefault="00C30BE0" w:rsidP="00F5686D">
      <w:pPr>
        <w:widowControl w:val="0"/>
        <w:spacing w:after="0" w:line="240" w:lineRule="auto"/>
        <w:rPr>
          <w:rFonts w:ascii="Arial Nova" w:hAnsi="Arial Nova"/>
          <w:color w:val="000000" w:themeColor="text1"/>
        </w:rPr>
      </w:pPr>
    </w:p>
    <w:p w14:paraId="5A975104" w14:textId="77777777" w:rsidR="003517CE" w:rsidRPr="005A7898" w:rsidRDefault="003517CE" w:rsidP="00F5686D">
      <w:pPr>
        <w:widowControl w:val="0"/>
        <w:spacing w:after="0" w:line="240" w:lineRule="auto"/>
        <w:rPr>
          <w:rFonts w:ascii="Arial Nova" w:hAnsi="Arial Nova"/>
          <w:b/>
          <w:bCs/>
          <w:color w:val="000000" w:themeColor="text1"/>
          <w:sz w:val="40"/>
          <w:szCs w:val="40"/>
          <w:u w:val="single"/>
        </w:rPr>
      </w:pPr>
      <w:bookmarkStart w:id="3" w:name="gettingstarted"/>
      <w:bookmarkEnd w:id="3"/>
      <w:r w:rsidRPr="005A7898">
        <w:rPr>
          <w:rFonts w:ascii="Arial Nova" w:hAnsi="Arial Nova"/>
          <w:b/>
          <w:bCs/>
          <w:color w:val="000000" w:themeColor="text1"/>
          <w:sz w:val="40"/>
          <w:szCs w:val="40"/>
          <w:u w:val="single"/>
        </w:rPr>
        <w:t>GETTING STARTED</w:t>
      </w:r>
    </w:p>
    <w:p w14:paraId="7A0BFCE9" w14:textId="77777777" w:rsidR="003517CE" w:rsidRPr="0019472D" w:rsidRDefault="003517CE" w:rsidP="00F5686D">
      <w:pPr>
        <w:widowControl w:val="0"/>
        <w:spacing w:after="0" w:line="240" w:lineRule="auto"/>
        <w:rPr>
          <w:rFonts w:ascii="Arial Nova" w:hAnsi="Arial Nova"/>
          <w:color w:val="000000" w:themeColor="text1"/>
        </w:rPr>
      </w:pPr>
    </w:p>
    <w:p w14:paraId="38F27D84"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Congratulations! As a new Board member, get an early start to set yourself up for success. Each year, PTA leaders need to do the following shortly after their election or appointment.</w:t>
      </w:r>
    </w:p>
    <w:p w14:paraId="49C608FE" w14:textId="3FF5E0A0" w:rsidR="003517CE" w:rsidRPr="0019472D" w:rsidRDefault="003517CE" w:rsidP="002D35F4">
      <w:pPr>
        <w:widowControl w:val="0"/>
        <w:numPr>
          <w:ilvl w:val="0"/>
          <w:numId w:val="77"/>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Make sure </w:t>
      </w:r>
      <w:r w:rsidR="00BA0CD0">
        <w:rPr>
          <w:rFonts w:ascii="Arial Nova" w:hAnsi="Arial Nova"/>
          <w:color w:val="000000" w:themeColor="text1"/>
        </w:rPr>
        <w:t xml:space="preserve">the </w:t>
      </w:r>
      <w:r w:rsidRPr="0019472D">
        <w:rPr>
          <w:rFonts w:ascii="Arial Nova" w:hAnsi="Arial Nova"/>
          <w:color w:val="000000" w:themeColor="text1"/>
        </w:rPr>
        <w:t>PTA membership is current. All Board members must be PTA members during the school year for which they were elected or appointed.</w:t>
      </w:r>
    </w:p>
    <w:p w14:paraId="4D53E285" w14:textId="23B51B29" w:rsidR="003517CE" w:rsidRPr="0019472D" w:rsidRDefault="003517CE" w:rsidP="002D35F4">
      <w:pPr>
        <w:widowControl w:val="0"/>
        <w:numPr>
          <w:ilvl w:val="0"/>
          <w:numId w:val="77"/>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Register with LAPTA at </w:t>
      </w:r>
      <w:hyperlink r:id="rId10" w:history="1">
        <w:r w:rsidRPr="0019472D">
          <w:rPr>
            <w:rFonts w:ascii="Arial Nova" w:hAnsi="Arial Nova"/>
            <w:color w:val="000000" w:themeColor="text1"/>
            <w:u w:val="single"/>
          </w:rPr>
          <w:t>LouisianaPTA.org/</w:t>
        </w:r>
        <w:r w:rsidR="002B01B6">
          <w:rPr>
            <w:rFonts w:ascii="Arial Nova" w:hAnsi="Arial Nova"/>
            <w:color w:val="000000" w:themeColor="text1"/>
            <w:u w:val="single"/>
          </w:rPr>
          <w:t>register</w:t>
        </w:r>
      </w:hyperlink>
      <w:r w:rsidRPr="0019472D">
        <w:rPr>
          <w:rFonts w:ascii="Arial Nova" w:hAnsi="Arial Nova"/>
          <w:color w:val="000000" w:themeColor="text1"/>
        </w:rPr>
        <w:t>.</w:t>
      </w:r>
    </w:p>
    <w:p w14:paraId="2625F7E3" w14:textId="77777777" w:rsidR="003517CE" w:rsidRPr="0019472D" w:rsidRDefault="003517CE" w:rsidP="002D35F4">
      <w:pPr>
        <w:widowControl w:val="0"/>
        <w:numPr>
          <w:ilvl w:val="0"/>
          <w:numId w:val="77"/>
        </w:numPr>
        <w:spacing w:after="0" w:line="240" w:lineRule="auto"/>
        <w:ind w:left="360"/>
        <w:rPr>
          <w:rFonts w:ascii="Arial Nova" w:hAnsi="Arial Nova"/>
          <w:color w:val="000000" w:themeColor="text1"/>
        </w:rPr>
      </w:pPr>
      <w:r w:rsidRPr="0019472D">
        <w:rPr>
          <w:rFonts w:ascii="Arial Nova" w:hAnsi="Arial Nova"/>
          <w:color w:val="000000" w:themeColor="text1"/>
        </w:rPr>
        <w:t>Meet with the outgoing Board members and review their binders and files together.</w:t>
      </w:r>
    </w:p>
    <w:p w14:paraId="19A384B4" w14:textId="1B486AEF" w:rsidR="003517CE" w:rsidRPr="0019472D" w:rsidRDefault="003517CE" w:rsidP="002D35F4">
      <w:pPr>
        <w:widowControl w:val="0"/>
        <w:numPr>
          <w:ilvl w:val="0"/>
          <w:numId w:val="77"/>
        </w:numPr>
        <w:spacing w:after="0" w:line="240" w:lineRule="auto"/>
        <w:ind w:left="360"/>
        <w:rPr>
          <w:rFonts w:ascii="Arial Nova" w:hAnsi="Arial Nova"/>
          <w:color w:val="000000" w:themeColor="text1"/>
        </w:rPr>
      </w:pPr>
      <w:r w:rsidRPr="0019472D">
        <w:rPr>
          <w:rFonts w:ascii="Arial Nova" w:hAnsi="Arial Nova"/>
          <w:color w:val="000000" w:themeColor="text1"/>
        </w:rPr>
        <w:t>Ask for the current copy of the Bylaws and Standing Rules. The Bylaws must be reviewed</w:t>
      </w:r>
      <w:r w:rsidR="006639B8">
        <w:rPr>
          <w:rFonts w:ascii="Arial Nova" w:hAnsi="Arial Nova"/>
          <w:color w:val="000000" w:themeColor="text1"/>
        </w:rPr>
        <w:t>, updated,</w:t>
      </w:r>
      <w:r w:rsidRPr="0019472D">
        <w:rPr>
          <w:rFonts w:ascii="Arial Nova" w:hAnsi="Arial Nova"/>
          <w:color w:val="000000" w:themeColor="text1"/>
        </w:rPr>
        <w:t xml:space="preserve"> and </w:t>
      </w:r>
      <w:r w:rsidR="006639B8">
        <w:rPr>
          <w:rFonts w:ascii="Arial Nova" w:hAnsi="Arial Nova"/>
          <w:color w:val="000000" w:themeColor="text1"/>
        </w:rPr>
        <w:t xml:space="preserve">submitted to LAPTA for </w:t>
      </w:r>
      <w:r w:rsidRPr="0019472D">
        <w:rPr>
          <w:rFonts w:ascii="Arial Nova" w:hAnsi="Arial Nova"/>
          <w:color w:val="000000" w:themeColor="text1"/>
        </w:rPr>
        <w:t>approv</w:t>
      </w:r>
      <w:r w:rsidR="00773D30">
        <w:rPr>
          <w:rFonts w:ascii="Arial Nova" w:hAnsi="Arial Nova"/>
          <w:color w:val="000000" w:themeColor="text1"/>
        </w:rPr>
        <w:t xml:space="preserve">al </w:t>
      </w:r>
      <w:r w:rsidRPr="0019472D">
        <w:rPr>
          <w:rFonts w:ascii="Arial Nova" w:hAnsi="Arial Nova"/>
          <w:color w:val="000000" w:themeColor="text1"/>
        </w:rPr>
        <w:t>every three years.</w:t>
      </w:r>
    </w:p>
    <w:p w14:paraId="31269A93" w14:textId="77777777" w:rsidR="003517CE" w:rsidRPr="0019472D" w:rsidRDefault="003517CE" w:rsidP="002D35F4">
      <w:pPr>
        <w:widowControl w:val="0"/>
        <w:numPr>
          <w:ilvl w:val="0"/>
          <w:numId w:val="77"/>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Follow LAPTA on social media. Familiarize yourself with the entire website at </w:t>
      </w:r>
      <w:hyperlink r:id="rId11" w:history="1">
        <w:r w:rsidRPr="0019472D">
          <w:rPr>
            <w:rFonts w:ascii="Arial Nova" w:hAnsi="Arial Nova"/>
            <w:color w:val="000000" w:themeColor="text1"/>
            <w:u w:val="single"/>
          </w:rPr>
          <w:t>LouisianaPTA.org</w:t>
        </w:r>
      </w:hyperlink>
      <w:r w:rsidRPr="0019472D">
        <w:rPr>
          <w:rFonts w:ascii="Arial Nova" w:hAnsi="Arial Nova"/>
          <w:color w:val="000000" w:themeColor="text1"/>
        </w:rPr>
        <w:t>.</w:t>
      </w:r>
    </w:p>
    <w:p w14:paraId="3104C12F" w14:textId="4C71D848" w:rsidR="003517CE" w:rsidRPr="0019472D" w:rsidRDefault="003517CE" w:rsidP="002D35F4">
      <w:pPr>
        <w:widowControl w:val="0"/>
        <w:numPr>
          <w:ilvl w:val="0"/>
          <w:numId w:val="77"/>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Follow National PTA on social media. Create a profile on the National PTA website at </w:t>
      </w:r>
      <w:hyperlink r:id="rId12" w:history="1">
        <w:r w:rsidRPr="0019472D">
          <w:rPr>
            <w:rFonts w:ascii="Arial Nova" w:hAnsi="Arial Nova"/>
            <w:color w:val="000000" w:themeColor="text1"/>
            <w:u w:val="single"/>
          </w:rPr>
          <w:t>PTA.org</w:t>
        </w:r>
      </w:hyperlink>
      <w:r w:rsidRPr="0019472D">
        <w:rPr>
          <w:rFonts w:ascii="Arial Nova" w:hAnsi="Arial Nova"/>
          <w:color w:val="000000" w:themeColor="text1"/>
        </w:rPr>
        <w:t xml:space="preserve">. </w:t>
      </w:r>
      <w:r w:rsidR="00773D30">
        <w:rPr>
          <w:rFonts w:ascii="Arial Nova" w:hAnsi="Arial Nova"/>
          <w:color w:val="000000" w:themeColor="text1"/>
        </w:rPr>
        <w:t>Having an</w:t>
      </w:r>
      <w:r w:rsidRPr="0019472D">
        <w:rPr>
          <w:rFonts w:ascii="Arial Nova" w:hAnsi="Arial Nova"/>
          <w:color w:val="000000" w:themeColor="text1"/>
        </w:rPr>
        <w:t xml:space="preserve"> account </w:t>
      </w:r>
      <w:r w:rsidR="00773D30">
        <w:rPr>
          <w:rFonts w:ascii="Arial Nova" w:hAnsi="Arial Nova"/>
          <w:color w:val="000000" w:themeColor="text1"/>
        </w:rPr>
        <w:t xml:space="preserve">gives </w:t>
      </w:r>
      <w:r w:rsidRPr="0019472D">
        <w:rPr>
          <w:rFonts w:ascii="Arial Nova" w:hAnsi="Arial Nova"/>
          <w:color w:val="000000" w:themeColor="text1"/>
        </w:rPr>
        <w:t xml:space="preserve">access to the PTA Local Leader Kit and an incredible amount of resources. </w:t>
      </w:r>
    </w:p>
    <w:p w14:paraId="1E74025D" w14:textId="77777777" w:rsidR="003517CE" w:rsidRPr="0019472D" w:rsidRDefault="003517CE" w:rsidP="00F5686D">
      <w:pPr>
        <w:widowControl w:val="0"/>
        <w:spacing w:after="0" w:line="240" w:lineRule="auto"/>
        <w:rPr>
          <w:rFonts w:ascii="Arial Nova" w:hAnsi="Arial Nova"/>
          <w:color w:val="000000" w:themeColor="text1"/>
        </w:rPr>
      </w:pPr>
    </w:p>
    <w:p w14:paraId="638B7EE7" w14:textId="77777777" w:rsidR="003517CE" w:rsidRPr="0019472D" w:rsidRDefault="003517CE"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 xml:space="preserve">Duties </w:t>
      </w:r>
      <w:proofErr w:type="gramStart"/>
      <w:r w:rsidRPr="0019472D">
        <w:rPr>
          <w:rFonts w:ascii="Arial Nova" w:hAnsi="Arial Nova"/>
          <w:b/>
          <w:bCs/>
          <w:color w:val="000000" w:themeColor="text1"/>
        </w:rPr>
        <w:t>at a Glance</w:t>
      </w:r>
      <w:proofErr w:type="gramEnd"/>
    </w:p>
    <w:p w14:paraId="79904AF1" w14:textId="77777777" w:rsidR="003517CE" w:rsidRPr="0019472D" w:rsidRDefault="003517CE" w:rsidP="002D35F4">
      <w:pPr>
        <w:widowControl w:val="0"/>
        <w:numPr>
          <w:ilvl w:val="0"/>
          <w:numId w:val="78"/>
        </w:numPr>
        <w:spacing w:after="0" w:line="240" w:lineRule="auto"/>
        <w:ind w:left="360"/>
        <w:rPr>
          <w:rFonts w:ascii="Arial Nova" w:hAnsi="Arial Nova"/>
          <w:color w:val="000000" w:themeColor="text1"/>
        </w:rPr>
      </w:pPr>
      <w:r w:rsidRPr="0019472D">
        <w:rPr>
          <w:rFonts w:ascii="Arial Nova" w:hAnsi="Arial Nova"/>
          <w:color w:val="000000" w:themeColor="text1"/>
        </w:rPr>
        <w:t>Sign the Confidentiality, Ethics, and Conflict of Interest Policy annually.</w:t>
      </w:r>
    </w:p>
    <w:p w14:paraId="2F97F663" w14:textId="4E3A31ED" w:rsidR="003517CE" w:rsidRPr="0019472D" w:rsidRDefault="003517CE" w:rsidP="002D35F4">
      <w:pPr>
        <w:widowControl w:val="0"/>
        <w:numPr>
          <w:ilvl w:val="0"/>
          <w:numId w:val="7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Contact </w:t>
      </w:r>
      <w:r w:rsidR="00BA0CD0">
        <w:rPr>
          <w:rFonts w:ascii="Arial Nova" w:hAnsi="Arial Nova"/>
          <w:color w:val="000000" w:themeColor="text1"/>
        </w:rPr>
        <w:t xml:space="preserve">the </w:t>
      </w:r>
      <w:r w:rsidRPr="0019472D">
        <w:rPr>
          <w:rFonts w:ascii="Arial Nova" w:hAnsi="Arial Nova"/>
          <w:color w:val="000000" w:themeColor="text1"/>
        </w:rPr>
        <w:t>predecessor to request previous records and other relevant information to know what has been done in the past.</w:t>
      </w:r>
    </w:p>
    <w:p w14:paraId="73D41119" w14:textId="7BCD08C4" w:rsidR="003517CE" w:rsidRPr="0019472D" w:rsidRDefault="003517CE" w:rsidP="002D35F4">
      <w:pPr>
        <w:widowControl w:val="0"/>
        <w:numPr>
          <w:ilvl w:val="0"/>
          <w:numId w:val="78"/>
        </w:numPr>
        <w:spacing w:after="0" w:line="240" w:lineRule="auto"/>
        <w:ind w:left="360"/>
        <w:rPr>
          <w:rFonts w:ascii="Arial Nova" w:hAnsi="Arial Nova"/>
          <w:color w:val="000000" w:themeColor="text1"/>
        </w:rPr>
      </w:pPr>
      <w:r w:rsidRPr="0019472D">
        <w:rPr>
          <w:rFonts w:ascii="Arial Nova" w:hAnsi="Arial Nova"/>
          <w:color w:val="000000" w:themeColor="text1"/>
        </w:rPr>
        <w:t>Find people to help fill Board positions</w:t>
      </w:r>
      <w:r w:rsidR="00A86989">
        <w:rPr>
          <w:rFonts w:ascii="Arial Nova" w:hAnsi="Arial Nova"/>
          <w:color w:val="000000" w:themeColor="text1"/>
        </w:rPr>
        <w:t xml:space="preserve"> and to join</w:t>
      </w:r>
      <w:r w:rsidR="00565CED">
        <w:rPr>
          <w:rFonts w:ascii="Arial Nova" w:hAnsi="Arial Nova"/>
          <w:color w:val="000000" w:themeColor="text1"/>
        </w:rPr>
        <w:t xml:space="preserve"> the committees</w:t>
      </w:r>
      <w:r w:rsidRPr="0019472D">
        <w:rPr>
          <w:rFonts w:ascii="Arial Nova" w:hAnsi="Arial Nova"/>
          <w:color w:val="000000" w:themeColor="text1"/>
        </w:rPr>
        <w:t xml:space="preserve">. </w:t>
      </w:r>
    </w:p>
    <w:p w14:paraId="29A0E3D2" w14:textId="77777777" w:rsidR="003517CE" w:rsidRPr="0019472D" w:rsidRDefault="003517CE" w:rsidP="002D35F4">
      <w:pPr>
        <w:widowControl w:val="0"/>
        <w:numPr>
          <w:ilvl w:val="0"/>
          <w:numId w:val="78"/>
        </w:numPr>
        <w:spacing w:after="0" w:line="240" w:lineRule="auto"/>
        <w:ind w:left="360"/>
        <w:rPr>
          <w:rFonts w:ascii="Arial Nova" w:hAnsi="Arial Nova"/>
          <w:color w:val="000000" w:themeColor="text1"/>
        </w:rPr>
      </w:pPr>
      <w:r w:rsidRPr="0019472D">
        <w:rPr>
          <w:rFonts w:ascii="Arial Nova" w:hAnsi="Arial Nova"/>
          <w:color w:val="000000" w:themeColor="text1"/>
        </w:rPr>
        <w:t>Keep an organized binder to provide the successors with everything done throughout the year.</w:t>
      </w:r>
    </w:p>
    <w:p w14:paraId="1C50ACF5" w14:textId="77777777" w:rsidR="003517CE" w:rsidRPr="0019472D" w:rsidRDefault="003517CE" w:rsidP="002D35F4">
      <w:pPr>
        <w:widowControl w:val="0"/>
        <w:numPr>
          <w:ilvl w:val="0"/>
          <w:numId w:val="78"/>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Attend required LAPTA training and take advantage of e-learning available at </w:t>
      </w:r>
      <w:hyperlink r:id="rId13" w:history="1">
        <w:r w:rsidRPr="0019472D">
          <w:rPr>
            <w:rFonts w:ascii="Arial Nova" w:hAnsi="Arial Nova"/>
            <w:color w:val="000000" w:themeColor="text1"/>
            <w:u w:val="single"/>
          </w:rPr>
          <w:t>PTA.org</w:t>
        </w:r>
      </w:hyperlink>
      <w:r w:rsidRPr="0019472D">
        <w:rPr>
          <w:rFonts w:ascii="Arial Nova" w:hAnsi="Arial Nova"/>
          <w:color w:val="000000" w:themeColor="text1"/>
        </w:rPr>
        <w:t xml:space="preserve">. </w:t>
      </w:r>
    </w:p>
    <w:p w14:paraId="5E07F949" w14:textId="03D64A08" w:rsidR="003517CE" w:rsidRPr="0019472D" w:rsidRDefault="003517CE" w:rsidP="002D35F4">
      <w:pPr>
        <w:widowControl w:val="0"/>
        <w:numPr>
          <w:ilvl w:val="0"/>
          <w:numId w:val="78"/>
        </w:numPr>
        <w:spacing w:after="0" w:line="240" w:lineRule="auto"/>
        <w:ind w:left="360"/>
        <w:rPr>
          <w:rFonts w:ascii="Arial Nova" w:hAnsi="Arial Nova"/>
          <w:color w:val="000000" w:themeColor="text1"/>
        </w:rPr>
      </w:pPr>
      <w:r w:rsidRPr="0019472D">
        <w:rPr>
          <w:rFonts w:ascii="Arial Nova" w:hAnsi="Arial Nova"/>
          <w:color w:val="000000" w:themeColor="text1"/>
        </w:rPr>
        <w:t>Review and become familiar with the Bylaws, Standing Rules, and the Active Affiliation Report.</w:t>
      </w:r>
    </w:p>
    <w:p w14:paraId="72F34DE4" w14:textId="77777777" w:rsidR="003517CE" w:rsidRPr="0019472D" w:rsidRDefault="003517CE" w:rsidP="002D35F4">
      <w:pPr>
        <w:widowControl w:val="0"/>
        <w:numPr>
          <w:ilvl w:val="0"/>
          <w:numId w:val="78"/>
        </w:numPr>
        <w:tabs>
          <w:tab w:val="left" w:pos="1124"/>
          <w:tab w:val="left" w:pos="1125"/>
        </w:tabs>
        <w:spacing w:after="0" w:line="240" w:lineRule="auto"/>
        <w:ind w:left="360"/>
        <w:rPr>
          <w:rFonts w:ascii="Arial Nova" w:hAnsi="Arial Nova"/>
          <w:color w:val="000000" w:themeColor="text1"/>
        </w:rPr>
      </w:pPr>
      <w:r w:rsidRPr="0019472D">
        <w:rPr>
          <w:rFonts w:ascii="Arial Nova" w:hAnsi="Arial Nova"/>
          <w:color w:val="000000" w:themeColor="text1"/>
        </w:rPr>
        <w:t>Act in emergencies between meetings of the</w:t>
      </w:r>
      <w:r w:rsidRPr="0019472D">
        <w:rPr>
          <w:rFonts w:ascii="Arial Nova" w:hAnsi="Arial Nova"/>
          <w:color w:val="000000" w:themeColor="text1"/>
          <w:spacing w:val="-5"/>
        </w:rPr>
        <w:t xml:space="preserve"> </w:t>
      </w:r>
      <w:r w:rsidRPr="0019472D">
        <w:rPr>
          <w:rFonts w:ascii="Arial Nova" w:hAnsi="Arial Nova"/>
          <w:color w:val="000000" w:themeColor="text1"/>
        </w:rPr>
        <w:t>Board.</w:t>
      </w:r>
    </w:p>
    <w:p w14:paraId="7B002500" w14:textId="77777777" w:rsidR="003517CE" w:rsidRPr="0019472D" w:rsidRDefault="003517CE" w:rsidP="002D35F4">
      <w:pPr>
        <w:widowControl w:val="0"/>
        <w:numPr>
          <w:ilvl w:val="0"/>
          <w:numId w:val="78"/>
        </w:numPr>
        <w:tabs>
          <w:tab w:val="left" w:pos="1124"/>
          <w:tab w:val="left" w:pos="1125"/>
        </w:tabs>
        <w:spacing w:after="0" w:line="240" w:lineRule="auto"/>
        <w:ind w:left="360"/>
        <w:rPr>
          <w:rFonts w:ascii="Arial Nova" w:hAnsi="Arial Nova"/>
          <w:color w:val="000000" w:themeColor="text1"/>
        </w:rPr>
      </w:pPr>
      <w:r w:rsidRPr="0019472D">
        <w:rPr>
          <w:rFonts w:ascii="Arial Nova" w:hAnsi="Arial Nova"/>
          <w:color w:val="000000" w:themeColor="text1"/>
        </w:rPr>
        <w:t>Make a report of committee action items at each Board</w:t>
      </w:r>
      <w:r w:rsidRPr="0019472D">
        <w:rPr>
          <w:rFonts w:ascii="Arial Nova" w:hAnsi="Arial Nova"/>
          <w:color w:val="000000" w:themeColor="text1"/>
          <w:spacing w:val="-3"/>
        </w:rPr>
        <w:t xml:space="preserve"> </w:t>
      </w:r>
      <w:r w:rsidRPr="0019472D">
        <w:rPr>
          <w:rFonts w:ascii="Arial Nova" w:hAnsi="Arial Nova"/>
          <w:color w:val="000000" w:themeColor="text1"/>
        </w:rPr>
        <w:t>meeting.</w:t>
      </w:r>
    </w:p>
    <w:p w14:paraId="4F9876E5" w14:textId="197A6EEB" w:rsidR="003517CE" w:rsidRPr="0019472D" w:rsidRDefault="003517CE" w:rsidP="002D35F4">
      <w:pPr>
        <w:widowControl w:val="0"/>
        <w:numPr>
          <w:ilvl w:val="0"/>
          <w:numId w:val="78"/>
        </w:numPr>
        <w:tabs>
          <w:tab w:val="left" w:pos="1124"/>
          <w:tab w:val="left" w:pos="1125"/>
        </w:tabs>
        <w:spacing w:after="0" w:line="240" w:lineRule="auto"/>
        <w:ind w:left="360"/>
        <w:rPr>
          <w:rFonts w:ascii="Arial Nova" w:hAnsi="Arial Nova"/>
          <w:color w:val="000000" w:themeColor="text1"/>
        </w:rPr>
      </w:pPr>
      <w:r w:rsidRPr="0019472D">
        <w:rPr>
          <w:rFonts w:ascii="Arial Nova" w:hAnsi="Arial Nova"/>
          <w:color w:val="000000" w:themeColor="text1"/>
        </w:rPr>
        <w:t>Attend all meetings of the PTA</w:t>
      </w:r>
      <w:r w:rsidR="001B5A49">
        <w:rPr>
          <w:rFonts w:ascii="Arial Nova" w:hAnsi="Arial Nova"/>
          <w:color w:val="000000" w:themeColor="text1"/>
        </w:rPr>
        <w:t xml:space="preserve"> including</w:t>
      </w:r>
      <w:r w:rsidRPr="0019472D">
        <w:rPr>
          <w:rFonts w:ascii="Arial Nova" w:hAnsi="Arial Nova"/>
          <w:color w:val="000000" w:themeColor="text1"/>
        </w:rPr>
        <w:t xml:space="preserve"> Board of Directors, General Membership, and Committee meetings. Check the Bylaws for which months are required to have specific meetings. </w:t>
      </w:r>
      <w:r w:rsidR="00953FD9">
        <w:rPr>
          <w:rFonts w:ascii="Arial Nova" w:hAnsi="Arial Nova"/>
          <w:color w:val="000000" w:themeColor="text1"/>
        </w:rPr>
        <w:t xml:space="preserve">Attendance </w:t>
      </w:r>
      <w:r w:rsidRPr="0019472D">
        <w:rPr>
          <w:rFonts w:ascii="Arial Nova" w:hAnsi="Arial Nova"/>
          <w:color w:val="000000" w:themeColor="text1"/>
        </w:rPr>
        <w:t>is necessary to ensure a quorum is met</w:t>
      </w:r>
      <w:r w:rsidR="00953FD9">
        <w:rPr>
          <w:rFonts w:ascii="Arial Nova" w:hAnsi="Arial Nova"/>
          <w:color w:val="000000" w:themeColor="text1"/>
        </w:rPr>
        <w:t>.</w:t>
      </w:r>
      <w:r w:rsidRPr="0019472D">
        <w:rPr>
          <w:rFonts w:ascii="Arial Nova" w:hAnsi="Arial Nova"/>
          <w:color w:val="000000" w:themeColor="text1"/>
        </w:rPr>
        <w:t xml:space="preserve"> </w:t>
      </w:r>
      <w:r w:rsidR="00953FD9">
        <w:rPr>
          <w:rFonts w:ascii="Arial Nova" w:hAnsi="Arial Nova"/>
          <w:color w:val="000000" w:themeColor="text1"/>
        </w:rPr>
        <w:t>P</w:t>
      </w:r>
      <w:r w:rsidRPr="0019472D">
        <w:rPr>
          <w:rFonts w:ascii="Arial Nova" w:hAnsi="Arial Nova"/>
          <w:color w:val="000000" w:themeColor="text1"/>
        </w:rPr>
        <w:t>articipation is imperative to the success of the PTA.</w:t>
      </w:r>
    </w:p>
    <w:p w14:paraId="27161FCF" w14:textId="5E9515DD" w:rsidR="003517CE" w:rsidRPr="0019472D" w:rsidRDefault="003517CE" w:rsidP="002D35F4">
      <w:pPr>
        <w:widowControl w:val="0"/>
        <w:numPr>
          <w:ilvl w:val="0"/>
          <w:numId w:val="80"/>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Present a report at Board and General Membership meetings relevant to </w:t>
      </w:r>
      <w:r w:rsidR="00136D33">
        <w:rPr>
          <w:rFonts w:ascii="Arial Nova" w:hAnsi="Arial Nova"/>
          <w:color w:val="000000" w:themeColor="text1"/>
        </w:rPr>
        <w:t>their</w:t>
      </w:r>
      <w:r w:rsidRPr="0019472D">
        <w:rPr>
          <w:rFonts w:ascii="Arial Nova" w:hAnsi="Arial Nova"/>
          <w:color w:val="000000" w:themeColor="text1"/>
        </w:rPr>
        <w:t xml:space="preserve"> </w:t>
      </w:r>
      <w:r w:rsidR="00136D33">
        <w:rPr>
          <w:rFonts w:ascii="Arial Nova" w:hAnsi="Arial Nova"/>
          <w:color w:val="000000" w:themeColor="text1"/>
        </w:rPr>
        <w:t>role</w:t>
      </w:r>
      <w:r w:rsidRPr="0019472D">
        <w:rPr>
          <w:rFonts w:ascii="Arial Nova" w:hAnsi="Arial Nova"/>
          <w:color w:val="000000" w:themeColor="text1"/>
        </w:rPr>
        <w:t>.</w:t>
      </w:r>
    </w:p>
    <w:p w14:paraId="16CF2244" w14:textId="77777777" w:rsidR="003517CE" w:rsidRPr="0019472D" w:rsidRDefault="003517CE" w:rsidP="00F5686D">
      <w:pPr>
        <w:widowControl w:val="0"/>
        <w:spacing w:after="0" w:line="240" w:lineRule="auto"/>
        <w:rPr>
          <w:rFonts w:ascii="Arial Nova" w:hAnsi="Arial Nova"/>
          <w:color w:val="000000" w:themeColor="text1"/>
        </w:rPr>
      </w:pPr>
    </w:p>
    <w:p w14:paraId="23624AEB" w14:textId="77777777" w:rsidR="003517CE" w:rsidRPr="0019472D" w:rsidRDefault="003517CE"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Qualities of Effective Officers</w:t>
      </w:r>
    </w:p>
    <w:p w14:paraId="0CE0E667" w14:textId="77777777" w:rsidR="003517CE" w:rsidRPr="0019472D" w:rsidRDefault="003517CE" w:rsidP="002D35F4">
      <w:pPr>
        <w:widowControl w:val="0"/>
        <w:numPr>
          <w:ilvl w:val="0"/>
          <w:numId w:val="79"/>
        </w:numPr>
        <w:tabs>
          <w:tab w:val="left" w:pos="1251"/>
          <w:tab w:val="left" w:pos="1252"/>
        </w:tabs>
        <w:spacing w:after="0" w:line="240" w:lineRule="auto"/>
        <w:ind w:left="360"/>
        <w:rPr>
          <w:rFonts w:ascii="Arial Nova" w:hAnsi="Arial Nova"/>
          <w:color w:val="000000" w:themeColor="text1"/>
        </w:rPr>
      </w:pPr>
      <w:r w:rsidRPr="0019472D">
        <w:rPr>
          <w:rFonts w:ascii="Arial Nova" w:hAnsi="Arial Nova"/>
          <w:color w:val="000000" w:themeColor="text1"/>
        </w:rPr>
        <w:t>Understand and promote the purposes and policies of the</w:t>
      </w:r>
      <w:r w:rsidRPr="0019472D">
        <w:rPr>
          <w:rFonts w:ascii="Arial Nova" w:hAnsi="Arial Nova"/>
          <w:color w:val="000000" w:themeColor="text1"/>
          <w:spacing w:val="-12"/>
        </w:rPr>
        <w:t xml:space="preserve"> </w:t>
      </w:r>
      <w:r w:rsidRPr="0019472D">
        <w:rPr>
          <w:rFonts w:ascii="Arial Nova" w:hAnsi="Arial Nova"/>
          <w:color w:val="000000" w:themeColor="text1"/>
        </w:rPr>
        <w:t>PTA.</w:t>
      </w:r>
    </w:p>
    <w:p w14:paraId="2AF3A668" w14:textId="77777777" w:rsidR="003517CE" w:rsidRPr="0019472D" w:rsidRDefault="003517CE" w:rsidP="002D35F4">
      <w:pPr>
        <w:widowControl w:val="0"/>
        <w:numPr>
          <w:ilvl w:val="0"/>
          <w:numId w:val="79"/>
        </w:numPr>
        <w:tabs>
          <w:tab w:val="left" w:pos="1251"/>
          <w:tab w:val="left" w:pos="1252"/>
        </w:tabs>
        <w:spacing w:after="0" w:line="240" w:lineRule="auto"/>
        <w:ind w:left="360"/>
        <w:rPr>
          <w:rFonts w:ascii="Arial Nova" w:hAnsi="Arial Nova"/>
          <w:color w:val="000000" w:themeColor="text1"/>
        </w:rPr>
      </w:pPr>
      <w:r w:rsidRPr="0019472D">
        <w:rPr>
          <w:rFonts w:ascii="Arial Nova" w:hAnsi="Arial Nova"/>
          <w:color w:val="000000" w:themeColor="text1"/>
        </w:rPr>
        <w:t>Perform</w:t>
      </w:r>
      <w:r w:rsidRPr="0019472D">
        <w:rPr>
          <w:rFonts w:ascii="Arial Nova" w:hAnsi="Arial Nova"/>
          <w:color w:val="000000" w:themeColor="text1"/>
          <w:spacing w:val="-3"/>
        </w:rPr>
        <w:t xml:space="preserve"> </w:t>
      </w:r>
      <w:r w:rsidRPr="0019472D">
        <w:rPr>
          <w:rFonts w:ascii="Arial Nova" w:hAnsi="Arial Nova"/>
          <w:color w:val="000000" w:themeColor="text1"/>
        </w:rPr>
        <w:t>all</w:t>
      </w:r>
      <w:r w:rsidRPr="0019472D">
        <w:rPr>
          <w:rFonts w:ascii="Arial Nova" w:hAnsi="Arial Nova"/>
          <w:color w:val="000000" w:themeColor="text1"/>
          <w:spacing w:val="-4"/>
        </w:rPr>
        <w:t xml:space="preserve"> </w:t>
      </w:r>
      <w:r w:rsidRPr="0019472D">
        <w:rPr>
          <w:rFonts w:ascii="Arial Nova" w:hAnsi="Arial Nova"/>
          <w:color w:val="000000" w:themeColor="text1"/>
        </w:rPr>
        <w:t>duties</w:t>
      </w:r>
      <w:r w:rsidRPr="0019472D">
        <w:rPr>
          <w:rFonts w:ascii="Arial Nova" w:hAnsi="Arial Nova"/>
          <w:color w:val="000000" w:themeColor="text1"/>
          <w:spacing w:val="-3"/>
        </w:rPr>
        <w:t xml:space="preserve"> </w:t>
      </w:r>
      <w:r w:rsidRPr="0019472D">
        <w:rPr>
          <w:rFonts w:ascii="Arial Nova" w:hAnsi="Arial Nova"/>
          <w:color w:val="000000" w:themeColor="text1"/>
        </w:rPr>
        <w:t>of</w:t>
      </w:r>
      <w:r w:rsidRPr="0019472D">
        <w:rPr>
          <w:rFonts w:ascii="Arial Nova" w:hAnsi="Arial Nova"/>
          <w:color w:val="000000" w:themeColor="text1"/>
          <w:spacing w:val="-3"/>
        </w:rPr>
        <w:t xml:space="preserve"> </w:t>
      </w:r>
      <w:r w:rsidRPr="0019472D">
        <w:rPr>
          <w:rFonts w:ascii="Arial Nova" w:hAnsi="Arial Nova"/>
          <w:color w:val="000000" w:themeColor="text1"/>
        </w:rPr>
        <w:t>the</w:t>
      </w:r>
      <w:r w:rsidRPr="0019472D">
        <w:rPr>
          <w:rFonts w:ascii="Arial Nova" w:hAnsi="Arial Nova"/>
          <w:color w:val="000000" w:themeColor="text1"/>
          <w:spacing w:val="-1"/>
        </w:rPr>
        <w:t xml:space="preserve"> </w:t>
      </w:r>
      <w:r w:rsidRPr="0019472D">
        <w:rPr>
          <w:rFonts w:ascii="Arial Nova" w:hAnsi="Arial Nova"/>
          <w:color w:val="000000" w:themeColor="text1"/>
        </w:rPr>
        <w:t>office</w:t>
      </w:r>
      <w:r w:rsidRPr="0019472D">
        <w:rPr>
          <w:rFonts w:ascii="Arial Nova" w:hAnsi="Arial Nova"/>
          <w:color w:val="000000" w:themeColor="text1"/>
          <w:spacing w:val="-4"/>
        </w:rPr>
        <w:t xml:space="preserve"> </w:t>
      </w:r>
      <w:r w:rsidRPr="0019472D">
        <w:rPr>
          <w:rFonts w:ascii="Arial Nova" w:hAnsi="Arial Nova"/>
          <w:color w:val="000000" w:themeColor="text1"/>
        </w:rPr>
        <w:t>as</w:t>
      </w:r>
      <w:r w:rsidRPr="0019472D">
        <w:rPr>
          <w:rFonts w:ascii="Arial Nova" w:hAnsi="Arial Nova"/>
          <w:color w:val="000000" w:themeColor="text1"/>
          <w:spacing w:val="-2"/>
        </w:rPr>
        <w:t xml:space="preserve"> </w:t>
      </w:r>
      <w:r w:rsidRPr="0019472D">
        <w:rPr>
          <w:rFonts w:ascii="Arial Nova" w:hAnsi="Arial Nova"/>
          <w:color w:val="000000" w:themeColor="text1"/>
        </w:rPr>
        <w:t>outlined</w:t>
      </w:r>
      <w:r w:rsidRPr="0019472D">
        <w:rPr>
          <w:rFonts w:ascii="Arial Nova" w:hAnsi="Arial Nova"/>
          <w:color w:val="000000" w:themeColor="text1"/>
          <w:spacing w:val="-1"/>
        </w:rPr>
        <w:t xml:space="preserve"> </w:t>
      </w:r>
      <w:r w:rsidRPr="0019472D">
        <w:rPr>
          <w:rFonts w:ascii="Arial Nova" w:hAnsi="Arial Nova"/>
          <w:color w:val="000000" w:themeColor="text1"/>
        </w:rPr>
        <w:t>in</w:t>
      </w:r>
      <w:r w:rsidRPr="0019472D">
        <w:rPr>
          <w:rFonts w:ascii="Arial Nova" w:hAnsi="Arial Nova"/>
          <w:color w:val="000000" w:themeColor="text1"/>
          <w:spacing w:val="-5"/>
        </w:rPr>
        <w:t xml:space="preserve"> </w:t>
      </w:r>
      <w:r w:rsidRPr="0019472D">
        <w:rPr>
          <w:rFonts w:ascii="Arial Nova" w:hAnsi="Arial Nova"/>
          <w:color w:val="000000" w:themeColor="text1"/>
        </w:rPr>
        <w:t>the</w:t>
      </w:r>
      <w:r w:rsidRPr="0019472D">
        <w:rPr>
          <w:rFonts w:ascii="Arial Nova" w:hAnsi="Arial Nova"/>
          <w:color w:val="000000" w:themeColor="text1"/>
          <w:spacing w:val="-4"/>
        </w:rPr>
        <w:t xml:space="preserve"> B</w:t>
      </w:r>
      <w:r w:rsidRPr="0019472D">
        <w:rPr>
          <w:rFonts w:ascii="Arial Nova" w:hAnsi="Arial Nova"/>
          <w:color w:val="000000" w:themeColor="text1"/>
        </w:rPr>
        <w:t>ylaws and</w:t>
      </w:r>
      <w:r w:rsidRPr="0019472D">
        <w:rPr>
          <w:rFonts w:ascii="Arial Nova" w:hAnsi="Arial Nova"/>
          <w:color w:val="000000" w:themeColor="text1"/>
          <w:spacing w:val="-3"/>
        </w:rPr>
        <w:t xml:space="preserve"> S</w:t>
      </w:r>
      <w:r w:rsidRPr="0019472D">
        <w:rPr>
          <w:rFonts w:ascii="Arial Nova" w:hAnsi="Arial Nova"/>
          <w:color w:val="000000" w:themeColor="text1"/>
        </w:rPr>
        <w:t>tanding</w:t>
      </w:r>
      <w:r w:rsidRPr="0019472D">
        <w:rPr>
          <w:rFonts w:ascii="Arial Nova" w:hAnsi="Arial Nova"/>
          <w:color w:val="000000" w:themeColor="text1"/>
          <w:spacing w:val="-1"/>
        </w:rPr>
        <w:t xml:space="preserve"> R</w:t>
      </w:r>
      <w:r w:rsidRPr="0019472D">
        <w:rPr>
          <w:rFonts w:ascii="Arial Nova" w:hAnsi="Arial Nova"/>
          <w:color w:val="000000" w:themeColor="text1"/>
        </w:rPr>
        <w:t>ules.</w:t>
      </w:r>
    </w:p>
    <w:p w14:paraId="6043A4F8" w14:textId="77777777"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Cooperate with the school administrator, staff, and others responsible for children.</w:t>
      </w:r>
    </w:p>
    <w:p w14:paraId="1E1C98FC" w14:textId="77777777"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 xml:space="preserve">Study the material distributed by LAPTA and National PTA. A good place to start is </w:t>
      </w:r>
      <w:hyperlink r:id="rId14" w:history="1">
        <w:r w:rsidRPr="0019472D">
          <w:rPr>
            <w:rFonts w:ascii="Arial Nova" w:hAnsi="Arial Nova"/>
            <w:color w:val="000000" w:themeColor="text1"/>
            <w:u w:val="single"/>
          </w:rPr>
          <w:t>PTA.org/local-leader-kit</w:t>
        </w:r>
      </w:hyperlink>
      <w:r w:rsidRPr="0019472D">
        <w:rPr>
          <w:rFonts w:ascii="Arial Nova" w:hAnsi="Arial Nova"/>
          <w:color w:val="000000" w:themeColor="text1"/>
        </w:rPr>
        <w:t>.</w:t>
      </w:r>
    </w:p>
    <w:p w14:paraId="4A25BBAF" w14:textId="77777777"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proofErr w:type="gramStart"/>
      <w:r w:rsidRPr="0019472D">
        <w:rPr>
          <w:rFonts w:ascii="Arial Nova" w:hAnsi="Arial Nova"/>
          <w:color w:val="000000" w:themeColor="text1"/>
        </w:rPr>
        <w:t>Attend</w:t>
      </w:r>
      <w:proofErr w:type="gramEnd"/>
      <w:r w:rsidRPr="0019472D">
        <w:rPr>
          <w:rFonts w:ascii="Arial Nova" w:hAnsi="Arial Nova"/>
          <w:color w:val="000000" w:themeColor="text1"/>
        </w:rPr>
        <w:t xml:space="preserve"> state and national leadership training and</w:t>
      </w:r>
      <w:r w:rsidRPr="0019472D">
        <w:rPr>
          <w:rFonts w:ascii="Arial Nova" w:hAnsi="Arial Nova"/>
          <w:color w:val="000000" w:themeColor="text1"/>
          <w:spacing w:val="-6"/>
        </w:rPr>
        <w:t xml:space="preserve"> </w:t>
      </w:r>
      <w:r w:rsidRPr="0019472D">
        <w:rPr>
          <w:rFonts w:ascii="Arial Nova" w:hAnsi="Arial Nova"/>
          <w:color w:val="000000" w:themeColor="text1"/>
        </w:rPr>
        <w:t>meetings.</w:t>
      </w:r>
    </w:p>
    <w:p w14:paraId="249E14FF" w14:textId="77777777"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Make reports as required and file annual reports as part of the PTA’s</w:t>
      </w:r>
      <w:r w:rsidRPr="0019472D">
        <w:rPr>
          <w:rFonts w:ascii="Arial Nova" w:hAnsi="Arial Nova"/>
          <w:color w:val="000000" w:themeColor="text1"/>
          <w:spacing w:val="-20"/>
        </w:rPr>
        <w:t xml:space="preserve"> </w:t>
      </w:r>
      <w:r w:rsidRPr="0019472D">
        <w:rPr>
          <w:rFonts w:ascii="Arial Nova" w:hAnsi="Arial Nova"/>
          <w:color w:val="000000" w:themeColor="text1"/>
        </w:rPr>
        <w:t>records.</w:t>
      </w:r>
    </w:p>
    <w:p w14:paraId="5F984E1B" w14:textId="313F1A71"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 xml:space="preserve">Return to </w:t>
      </w:r>
      <w:r w:rsidR="00136D33">
        <w:rPr>
          <w:rFonts w:ascii="Arial Nova" w:hAnsi="Arial Nova"/>
          <w:color w:val="000000" w:themeColor="text1"/>
        </w:rPr>
        <w:t xml:space="preserve">the </w:t>
      </w:r>
      <w:r w:rsidRPr="0019472D">
        <w:rPr>
          <w:rFonts w:ascii="Arial Nova" w:hAnsi="Arial Nova"/>
          <w:color w:val="000000" w:themeColor="text1"/>
        </w:rPr>
        <w:t>Treasurer all funds pertaining to the</w:t>
      </w:r>
      <w:r w:rsidRPr="0019472D">
        <w:rPr>
          <w:rFonts w:ascii="Arial Nova" w:hAnsi="Arial Nova"/>
          <w:color w:val="000000" w:themeColor="text1"/>
          <w:spacing w:val="-13"/>
        </w:rPr>
        <w:t xml:space="preserve"> </w:t>
      </w:r>
      <w:r w:rsidRPr="0019472D">
        <w:rPr>
          <w:rFonts w:ascii="Arial Nova" w:hAnsi="Arial Nova"/>
          <w:color w:val="000000" w:themeColor="text1"/>
        </w:rPr>
        <w:t>office.</w:t>
      </w:r>
    </w:p>
    <w:p w14:paraId="70F948FB" w14:textId="3C5E46F1"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Keep a procedure binder to pass on to succeeding</w:t>
      </w:r>
      <w:r w:rsidRPr="0019472D">
        <w:rPr>
          <w:rFonts w:ascii="Arial Nova" w:hAnsi="Arial Nova"/>
          <w:color w:val="000000" w:themeColor="text1"/>
          <w:spacing w:val="-10"/>
        </w:rPr>
        <w:t xml:space="preserve"> </w:t>
      </w:r>
      <w:r w:rsidRPr="0019472D">
        <w:rPr>
          <w:rFonts w:ascii="Arial Nova" w:hAnsi="Arial Nova"/>
          <w:color w:val="000000" w:themeColor="text1"/>
        </w:rPr>
        <w:t>officers</w:t>
      </w:r>
      <w:r w:rsidR="006B2E0A">
        <w:rPr>
          <w:rFonts w:ascii="Arial Nova" w:hAnsi="Arial Nova"/>
          <w:color w:val="000000" w:themeColor="text1"/>
        </w:rPr>
        <w:t xml:space="preserve"> and t</w:t>
      </w:r>
      <w:r w:rsidRPr="0019472D">
        <w:rPr>
          <w:rFonts w:ascii="Arial Nova" w:hAnsi="Arial Nova"/>
          <w:color w:val="000000" w:themeColor="text1"/>
        </w:rPr>
        <w:t>rans</w:t>
      </w:r>
      <w:r w:rsidR="006B2E0A">
        <w:rPr>
          <w:rFonts w:ascii="Arial Nova" w:hAnsi="Arial Nova"/>
          <w:color w:val="000000" w:themeColor="text1"/>
        </w:rPr>
        <w:t>fer</w:t>
      </w:r>
      <w:r w:rsidRPr="0019472D">
        <w:rPr>
          <w:rFonts w:ascii="Arial Nova" w:hAnsi="Arial Nova"/>
          <w:color w:val="000000" w:themeColor="text1"/>
        </w:rPr>
        <w:t xml:space="preserve"> to succeeding officers </w:t>
      </w:r>
      <w:r w:rsidR="00185892">
        <w:rPr>
          <w:rFonts w:ascii="Arial Nova" w:hAnsi="Arial Nova"/>
          <w:color w:val="000000" w:themeColor="text1"/>
        </w:rPr>
        <w:t>quickly</w:t>
      </w:r>
      <w:r w:rsidRPr="0019472D">
        <w:rPr>
          <w:rFonts w:ascii="Arial Nova" w:hAnsi="Arial Nova"/>
          <w:color w:val="000000" w:themeColor="text1"/>
        </w:rPr>
        <w:t>.</w:t>
      </w:r>
    </w:p>
    <w:p w14:paraId="2671C9F5" w14:textId="77777777"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Protect members' privacy by not distributing membership lists to outside interests.</w:t>
      </w:r>
    </w:p>
    <w:p w14:paraId="765D90BF" w14:textId="77777777"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Answer correspondence</w:t>
      </w:r>
      <w:r w:rsidRPr="0019472D">
        <w:rPr>
          <w:rFonts w:ascii="Arial Nova" w:hAnsi="Arial Nova"/>
          <w:color w:val="000000" w:themeColor="text1"/>
          <w:spacing w:val="-4"/>
        </w:rPr>
        <w:t xml:space="preserve"> </w:t>
      </w:r>
      <w:r w:rsidRPr="0019472D">
        <w:rPr>
          <w:rFonts w:ascii="Arial Nova" w:hAnsi="Arial Nova"/>
          <w:color w:val="000000" w:themeColor="text1"/>
        </w:rPr>
        <w:t>promptly.</w:t>
      </w:r>
    </w:p>
    <w:p w14:paraId="7E86D9EE" w14:textId="77777777" w:rsidR="003517CE" w:rsidRPr="0019472D" w:rsidRDefault="003517CE" w:rsidP="002D35F4">
      <w:pPr>
        <w:widowControl w:val="0"/>
        <w:numPr>
          <w:ilvl w:val="0"/>
          <w:numId w:val="79"/>
        </w:numPr>
        <w:tabs>
          <w:tab w:val="left" w:pos="1196"/>
          <w:tab w:val="left" w:pos="1197"/>
        </w:tabs>
        <w:spacing w:after="0" w:line="240" w:lineRule="auto"/>
        <w:ind w:left="360"/>
        <w:rPr>
          <w:rFonts w:ascii="Arial Nova" w:hAnsi="Arial Nova"/>
          <w:color w:val="000000" w:themeColor="text1"/>
        </w:rPr>
      </w:pPr>
      <w:r w:rsidRPr="0019472D">
        <w:rPr>
          <w:rFonts w:ascii="Arial Nova" w:hAnsi="Arial Nova"/>
          <w:color w:val="000000" w:themeColor="text1"/>
        </w:rPr>
        <w:t>Stay informed by reading the publications of the</w:t>
      </w:r>
      <w:r w:rsidRPr="0019472D">
        <w:rPr>
          <w:rFonts w:ascii="Arial Nova" w:hAnsi="Arial Nova"/>
          <w:color w:val="000000" w:themeColor="text1"/>
          <w:spacing w:val="-7"/>
        </w:rPr>
        <w:t xml:space="preserve"> </w:t>
      </w:r>
      <w:r w:rsidRPr="0019472D">
        <w:rPr>
          <w:rFonts w:ascii="Arial Nova" w:hAnsi="Arial Nova"/>
          <w:color w:val="000000" w:themeColor="text1"/>
        </w:rPr>
        <w:t>PTA.</w:t>
      </w:r>
    </w:p>
    <w:p w14:paraId="168F92A2" w14:textId="77777777" w:rsidR="003517CE" w:rsidRPr="00185892" w:rsidRDefault="003517CE" w:rsidP="00F5686D">
      <w:pPr>
        <w:widowControl w:val="0"/>
        <w:spacing w:after="0" w:line="240" w:lineRule="auto"/>
        <w:outlineLvl w:val="0"/>
        <w:rPr>
          <w:rFonts w:ascii="Arial Nova" w:hAnsi="Arial Nova"/>
          <w:b/>
          <w:bCs/>
          <w:color w:val="000000" w:themeColor="text1"/>
          <w:sz w:val="40"/>
          <w:szCs w:val="40"/>
          <w:u w:val="single"/>
        </w:rPr>
      </w:pPr>
      <w:bookmarkStart w:id="4" w:name="execcomm"/>
      <w:bookmarkEnd w:id="4"/>
      <w:r w:rsidRPr="00185892">
        <w:rPr>
          <w:rFonts w:ascii="Arial Nova" w:hAnsi="Arial Nova"/>
          <w:b/>
          <w:bCs/>
          <w:color w:val="000000" w:themeColor="text1"/>
          <w:sz w:val="40"/>
          <w:szCs w:val="40"/>
          <w:u w:val="single"/>
        </w:rPr>
        <w:lastRenderedPageBreak/>
        <w:t>EXECUTIVE COMMITTEE</w:t>
      </w:r>
    </w:p>
    <w:p w14:paraId="1CF91EDB" w14:textId="77777777" w:rsidR="003517CE" w:rsidRPr="0019472D" w:rsidRDefault="003517CE" w:rsidP="00F5686D">
      <w:pPr>
        <w:widowControl w:val="0"/>
        <w:spacing w:after="0" w:line="240" w:lineRule="auto"/>
        <w:rPr>
          <w:rFonts w:ascii="Arial Nova" w:hAnsi="Arial Nova"/>
          <w:color w:val="000000" w:themeColor="text1"/>
        </w:rPr>
      </w:pPr>
    </w:p>
    <w:p w14:paraId="37E5142B" w14:textId="462803B8"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Executive Committee consists of the elected officers of the PTA. They all assist the President to reach the goals of the PTA. The duties of officers are specified in the Bylaws and Standing Rules.</w:t>
      </w:r>
      <w:r w:rsidR="007F3775">
        <w:rPr>
          <w:rFonts w:ascii="Arial Nova" w:hAnsi="Arial Nova"/>
          <w:color w:val="000000" w:themeColor="text1"/>
        </w:rPr>
        <w:t xml:space="preserve"> </w:t>
      </w:r>
      <w:r w:rsidR="007F3775" w:rsidRPr="007F3775">
        <w:rPr>
          <w:rFonts w:ascii="Arial Nova" w:hAnsi="Arial Nova"/>
          <w:color w:val="000000" w:themeColor="text1"/>
        </w:rPr>
        <w:t>The</w:t>
      </w:r>
      <w:r w:rsidR="007F3775">
        <w:rPr>
          <w:rFonts w:ascii="Arial Nova" w:hAnsi="Arial Nova"/>
          <w:color w:val="000000" w:themeColor="text1"/>
        </w:rPr>
        <w:t xml:space="preserve"> </w:t>
      </w:r>
      <w:r w:rsidRPr="0019472D">
        <w:rPr>
          <w:rFonts w:ascii="Arial Nova" w:hAnsi="Arial Nova"/>
          <w:b/>
          <w:bCs/>
          <w:color w:val="000000" w:themeColor="text1"/>
        </w:rPr>
        <w:t xml:space="preserve">President </w:t>
      </w:r>
      <w:r w:rsidRPr="0019472D">
        <w:rPr>
          <w:rFonts w:ascii="Arial Nova" w:hAnsi="Arial Nova"/>
          <w:color w:val="000000" w:themeColor="text1"/>
        </w:rPr>
        <w:t xml:space="preserve">directs the affairs of the PTA in cooperation with the other members of the Executive Committee and Board of Directors. See the </w:t>
      </w:r>
      <w:r w:rsidRPr="0019472D">
        <w:rPr>
          <w:rFonts w:ascii="Arial Nova" w:hAnsi="Arial Nova"/>
          <w:i/>
          <w:iCs/>
          <w:color w:val="000000" w:themeColor="text1"/>
        </w:rPr>
        <w:t>LAPTA Toolkit: President</w:t>
      </w:r>
      <w:r w:rsidRPr="0019472D">
        <w:rPr>
          <w:rFonts w:ascii="Arial Nova" w:hAnsi="Arial Nova"/>
          <w:color w:val="000000" w:themeColor="text1"/>
        </w:rPr>
        <w:t xml:space="preserve"> for full details.</w:t>
      </w:r>
      <w:r w:rsidR="007F3775">
        <w:rPr>
          <w:rFonts w:ascii="Arial Nova" w:hAnsi="Arial Nova"/>
          <w:b/>
          <w:bCs/>
          <w:color w:val="000000" w:themeColor="text1"/>
        </w:rPr>
        <w:t xml:space="preserve"> </w:t>
      </w:r>
      <w:r w:rsidR="007F3775" w:rsidRPr="007F3775">
        <w:rPr>
          <w:rFonts w:ascii="Arial Nova" w:hAnsi="Arial Nova"/>
          <w:color w:val="000000" w:themeColor="text1"/>
        </w:rPr>
        <w:t>The</w:t>
      </w:r>
      <w:r w:rsidR="007F3775">
        <w:rPr>
          <w:rFonts w:ascii="Arial Nova" w:hAnsi="Arial Nova"/>
          <w:b/>
          <w:bCs/>
          <w:color w:val="000000" w:themeColor="text1"/>
        </w:rPr>
        <w:t xml:space="preserve"> </w:t>
      </w:r>
      <w:r w:rsidRPr="0019472D">
        <w:rPr>
          <w:rFonts w:ascii="Arial Nova" w:hAnsi="Arial Nova"/>
          <w:b/>
          <w:bCs/>
          <w:color w:val="000000" w:themeColor="text1"/>
        </w:rPr>
        <w:t xml:space="preserve">Vice-Presidents </w:t>
      </w:r>
      <w:r w:rsidRPr="0019472D">
        <w:rPr>
          <w:rFonts w:ascii="Arial Nova" w:hAnsi="Arial Nova"/>
          <w:color w:val="000000" w:themeColor="text1"/>
        </w:rPr>
        <w:t>aid the President. The President may delegate specific programs such as Membership, Legislation, or Reflections Program to a Vice-President. A Vice-President can act in place of the President only when empowered by the President or</w:t>
      </w:r>
      <w:r w:rsidR="00BB4936">
        <w:rPr>
          <w:rFonts w:ascii="Arial Nova" w:hAnsi="Arial Nova"/>
          <w:color w:val="000000" w:themeColor="text1"/>
        </w:rPr>
        <w:t xml:space="preserve"> </w:t>
      </w:r>
      <w:r w:rsidRPr="0019472D">
        <w:rPr>
          <w:rFonts w:ascii="Arial Nova" w:hAnsi="Arial Nova"/>
          <w:color w:val="000000" w:themeColor="text1"/>
        </w:rPr>
        <w:t>when empowered to act by the Board of</w:t>
      </w:r>
      <w:r w:rsidRPr="0019472D">
        <w:rPr>
          <w:rFonts w:ascii="Arial Nova" w:hAnsi="Arial Nova"/>
          <w:color w:val="000000" w:themeColor="text1"/>
          <w:spacing w:val="-1"/>
        </w:rPr>
        <w:t xml:space="preserve"> D</w:t>
      </w:r>
      <w:r w:rsidRPr="0019472D">
        <w:rPr>
          <w:rFonts w:ascii="Arial Nova" w:hAnsi="Arial Nova"/>
          <w:color w:val="000000" w:themeColor="text1"/>
        </w:rPr>
        <w:t>irectors</w:t>
      </w:r>
      <w:r w:rsidR="00BB4936">
        <w:rPr>
          <w:rFonts w:ascii="Arial Nova" w:hAnsi="Arial Nova"/>
          <w:color w:val="000000" w:themeColor="text1"/>
        </w:rPr>
        <w:t xml:space="preserve"> in the President’s inability</w:t>
      </w:r>
      <w:r w:rsidRPr="0019472D">
        <w:rPr>
          <w:rFonts w:ascii="Arial Nova" w:hAnsi="Arial Nova"/>
          <w:color w:val="000000" w:themeColor="text1"/>
        </w:rPr>
        <w:t xml:space="preserve">. </w:t>
      </w:r>
      <w:r w:rsidR="007F3775" w:rsidRPr="007F3775">
        <w:rPr>
          <w:rFonts w:ascii="Arial Nova" w:hAnsi="Arial Nova"/>
          <w:color w:val="000000" w:themeColor="text1"/>
        </w:rPr>
        <w:t>The</w:t>
      </w:r>
      <w:r w:rsidR="007F3775" w:rsidRPr="0019472D">
        <w:rPr>
          <w:rFonts w:ascii="Arial Nova" w:hAnsi="Arial Nova"/>
          <w:b/>
          <w:bCs/>
          <w:color w:val="000000" w:themeColor="text1"/>
        </w:rPr>
        <w:t xml:space="preserve"> </w:t>
      </w:r>
      <w:r w:rsidR="007F3775">
        <w:rPr>
          <w:rFonts w:ascii="Arial Nova" w:hAnsi="Arial Nova"/>
          <w:b/>
          <w:bCs/>
          <w:color w:val="000000" w:themeColor="text1"/>
        </w:rPr>
        <w:t>T</w:t>
      </w:r>
      <w:r w:rsidR="007F3775" w:rsidRPr="0019472D">
        <w:rPr>
          <w:rFonts w:ascii="Arial Nova" w:hAnsi="Arial Nova"/>
          <w:b/>
          <w:bCs/>
          <w:color w:val="000000" w:themeColor="text1"/>
        </w:rPr>
        <w:t>reasurer</w:t>
      </w:r>
      <w:r w:rsidRPr="0019472D">
        <w:rPr>
          <w:rFonts w:ascii="Arial Nova" w:hAnsi="Arial Nova"/>
          <w:color w:val="000000" w:themeColor="text1"/>
        </w:rPr>
        <w:t xml:space="preserve"> receives and disburses all money as the authorized custodian of PTA funds as prescribed in the Bylaws or authorized by the PTA. See </w:t>
      </w:r>
      <w:r w:rsidRPr="0019472D">
        <w:rPr>
          <w:rFonts w:ascii="Arial Nova" w:hAnsi="Arial Nova"/>
          <w:i/>
          <w:iCs/>
          <w:color w:val="000000" w:themeColor="text1"/>
        </w:rPr>
        <w:t>LAPTA Toolkit: Treasurer</w:t>
      </w:r>
      <w:r w:rsidRPr="0019472D">
        <w:rPr>
          <w:rFonts w:ascii="Arial Nova" w:hAnsi="Arial Nova"/>
          <w:color w:val="000000" w:themeColor="text1"/>
        </w:rPr>
        <w:t xml:space="preserve"> for full details.</w:t>
      </w:r>
      <w:r w:rsidR="007F3775">
        <w:rPr>
          <w:rFonts w:ascii="Arial Nova" w:hAnsi="Arial Nova"/>
          <w:color w:val="000000" w:themeColor="text1"/>
        </w:rPr>
        <w:t xml:space="preserve"> </w:t>
      </w:r>
      <w:r w:rsidR="007F3775" w:rsidRPr="007F3775">
        <w:rPr>
          <w:rFonts w:ascii="Arial Nova" w:hAnsi="Arial Nova"/>
          <w:color w:val="000000" w:themeColor="text1"/>
        </w:rPr>
        <w:t>The</w:t>
      </w:r>
      <w:r w:rsidR="007F3775" w:rsidRPr="0019472D">
        <w:rPr>
          <w:rFonts w:ascii="Arial Nova" w:hAnsi="Arial Nova"/>
          <w:b/>
          <w:bCs/>
          <w:color w:val="000000" w:themeColor="text1"/>
        </w:rPr>
        <w:t xml:space="preserve"> </w:t>
      </w:r>
      <w:r w:rsidR="007F3775">
        <w:rPr>
          <w:rFonts w:ascii="Arial Nova" w:hAnsi="Arial Nova"/>
          <w:b/>
          <w:bCs/>
          <w:color w:val="000000" w:themeColor="text1"/>
        </w:rPr>
        <w:t>S</w:t>
      </w:r>
      <w:r w:rsidR="007F3775" w:rsidRPr="0019472D">
        <w:rPr>
          <w:rFonts w:ascii="Arial Nova" w:hAnsi="Arial Nova"/>
          <w:b/>
          <w:bCs/>
          <w:color w:val="000000" w:themeColor="text1"/>
        </w:rPr>
        <w:t>ecretary</w:t>
      </w:r>
      <w:r w:rsidRPr="0019472D">
        <w:rPr>
          <w:rFonts w:ascii="Arial Nova" w:hAnsi="Arial Nova"/>
          <w:color w:val="000000" w:themeColor="text1"/>
        </w:rPr>
        <w:t xml:space="preserve"> keeps accurate records of the proceedings of the PTA and is the custodian of the PTA records. See </w:t>
      </w:r>
      <w:r w:rsidRPr="0019472D">
        <w:rPr>
          <w:rFonts w:ascii="Arial Nova" w:hAnsi="Arial Nova"/>
          <w:i/>
          <w:iCs/>
          <w:color w:val="000000" w:themeColor="text1"/>
        </w:rPr>
        <w:t xml:space="preserve">LAPTA Toolkit: Secretary </w:t>
      </w:r>
      <w:r w:rsidRPr="0019472D">
        <w:rPr>
          <w:rFonts w:ascii="Arial Nova" w:hAnsi="Arial Nova"/>
          <w:color w:val="000000" w:themeColor="text1"/>
        </w:rPr>
        <w:t>for full details.</w:t>
      </w:r>
    </w:p>
    <w:p w14:paraId="6A4387E4" w14:textId="77777777" w:rsidR="003517CE" w:rsidRPr="0019472D" w:rsidRDefault="003517CE" w:rsidP="00F5686D">
      <w:pPr>
        <w:widowControl w:val="0"/>
        <w:spacing w:after="0" w:line="240" w:lineRule="auto"/>
        <w:rPr>
          <w:rFonts w:ascii="Arial Nova" w:hAnsi="Arial Nova"/>
          <w:color w:val="000000" w:themeColor="text1"/>
        </w:rPr>
      </w:pPr>
    </w:p>
    <w:p w14:paraId="3BC1209A" w14:textId="77777777" w:rsidR="003517CE" w:rsidRPr="0019472D" w:rsidRDefault="003517CE" w:rsidP="00F5686D">
      <w:pPr>
        <w:widowControl w:val="0"/>
        <w:spacing w:after="0" w:line="240" w:lineRule="auto"/>
        <w:rPr>
          <w:rFonts w:ascii="Arial Nova" w:hAnsi="Arial Nova"/>
          <w:color w:val="000000" w:themeColor="text1"/>
        </w:rPr>
      </w:pPr>
    </w:p>
    <w:p w14:paraId="7B0C8790" w14:textId="77777777" w:rsidR="003517CE" w:rsidRPr="00865B62" w:rsidRDefault="003517CE" w:rsidP="00F5686D">
      <w:pPr>
        <w:widowControl w:val="0"/>
        <w:spacing w:after="0" w:line="240" w:lineRule="auto"/>
        <w:outlineLvl w:val="0"/>
        <w:rPr>
          <w:rFonts w:ascii="Arial Nova" w:hAnsi="Arial Nova"/>
          <w:b/>
          <w:bCs/>
          <w:color w:val="000000" w:themeColor="text1"/>
          <w:sz w:val="40"/>
          <w:szCs w:val="40"/>
          <w:u w:val="single"/>
        </w:rPr>
      </w:pPr>
      <w:bookmarkStart w:id="5" w:name="committees"/>
      <w:bookmarkEnd w:id="5"/>
      <w:r w:rsidRPr="00865B62">
        <w:rPr>
          <w:rFonts w:ascii="Arial Nova" w:hAnsi="Arial Nova"/>
          <w:b/>
          <w:bCs/>
          <w:color w:val="000000" w:themeColor="text1"/>
          <w:sz w:val="40"/>
          <w:szCs w:val="40"/>
          <w:u w:val="single"/>
        </w:rPr>
        <w:t>COMMITTEES</w:t>
      </w:r>
    </w:p>
    <w:p w14:paraId="2AB9946D" w14:textId="77777777" w:rsidR="003517CE" w:rsidRPr="0019472D" w:rsidRDefault="003517CE" w:rsidP="00F5686D">
      <w:pPr>
        <w:widowControl w:val="0"/>
        <w:spacing w:after="0" w:line="240" w:lineRule="auto"/>
        <w:rPr>
          <w:rFonts w:ascii="Arial Nova" w:hAnsi="Arial Nova"/>
          <w:color w:val="000000" w:themeColor="text1"/>
        </w:rPr>
      </w:pPr>
    </w:p>
    <w:p w14:paraId="2C7FEFD7" w14:textId="4571E78D"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Committees are the working machinery of the PTA that plan and promote its activities. Each committee is headed by its appointed or elected “chair” based on their qualifications for the committee’s field of work. It has a definite function and is subject to the control and direction of the</w:t>
      </w:r>
      <w:r w:rsidRPr="0019472D">
        <w:rPr>
          <w:rFonts w:ascii="Arial Nova" w:hAnsi="Arial Nova"/>
          <w:color w:val="000000" w:themeColor="text1"/>
          <w:spacing w:val="-11"/>
        </w:rPr>
        <w:t xml:space="preserve"> </w:t>
      </w:r>
      <w:r w:rsidRPr="0019472D">
        <w:rPr>
          <w:rFonts w:ascii="Arial Nova" w:hAnsi="Arial Nova"/>
          <w:color w:val="000000" w:themeColor="text1"/>
        </w:rPr>
        <w:t xml:space="preserve">PTA. The work and goals of the PTA determine the number and nature of the committees necessary. Refer to the Bylaws and Standing Rules for specific information about committees and the selection of committee chairs. </w:t>
      </w:r>
      <w:r w:rsidR="00F16B70" w:rsidRPr="0019472D">
        <w:rPr>
          <w:rFonts w:ascii="Arial Nova" w:hAnsi="Arial Nova"/>
          <w:color w:val="000000" w:themeColor="text1"/>
        </w:rPr>
        <w:t xml:space="preserve">A committee only has the authority that it is specifically given. Committees do not function as separate groups but are part of the PTA and must operate within the framework of PTA Bylaws, policies, and procedures. All projects and activities must have the approval of the Board of Directors and the PTA in advance. </w:t>
      </w:r>
    </w:p>
    <w:p w14:paraId="4320E791" w14:textId="77777777" w:rsidR="003517CE" w:rsidRPr="0019472D" w:rsidRDefault="003517CE" w:rsidP="00F5686D">
      <w:pPr>
        <w:widowControl w:val="0"/>
        <w:spacing w:after="0" w:line="240" w:lineRule="auto"/>
        <w:rPr>
          <w:rFonts w:ascii="Arial Nova" w:hAnsi="Arial Nova"/>
          <w:color w:val="000000" w:themeColor="text1"/>
        </w:rPr>
      </w:pPr>
    </w:p>
    <w:p w14:paraId="6060850F" w14:textId="099C64CF" w:rsidR="003517CE" w:rsidRPr="0019472D" w:rsidRDefault="003517CE" w:rsidP="00F5686D">
      <w:pPr>
        <w:widowControl w:val="0"/>
        <w:spacing w:after="0" w:line="240" w:lineRule="auto"/>
        <w:rPr>
          <w:rFonts w:ascii="Arial Nova" w:hAnsi="Arial Nova"/>
          <w:b/>
          <w:bCs/>
          <w:color w:val="000000" w:themeColor="text1"/>
        </w:rPr>
      </w:pPr>
      <w:r w:rsidRPr="0019472D">
        <w:rPr>
          <w:rFonts w:ascii="Arial Nova" w:hAnsi="Arial Nova"/>
          <w:color w:val="000000" w:themeColor="text1"/>
        </w:rPr>
        <w:t xml:space="preserve">A terrific way to recruit new volunteers is through committees which are critical to the success of </w:t>
      </w:r>
      <w:r w:rsidR="00052F4D" w:rsidRPr="0019472D">
        <w:rPr>
          <w:rFonts w:ascii="Arial Nova" w:hAnsi="Arial Nova"/>
          <w:color w:val="000000" w:themeColor="text1"/>
        </w:rPr>
        <w:t>the PTA</w:t>
      </w:r>
      <w:r w:rsidRPr="0019472D">
        <w:rPr>
          <w:rFonts w:ascii="Arial Nova" w:hAnsi="Arial Nova"/>
          <w:color w:val="000000" w:themeColor="text1"/>
        </w:rPr>
        <w:t>. They provide an opportunity for individuals to do the work best fit for them. Members develop a sense of worth and personal satisfaction as they contribute to the total work of the PTA. Committee chairs are responsible for appointing their committee members with the approval of the Board of Directors.</w:t>
      </w:r>
      <w:r w:rsidRPr="0019472D">
        <w:rPr>
          <w:rFonts w:ascii="Arial Nova" w:hAnsi="Arial Nova"/>
          <w:b/>
          <w:bCs/>
          <w:color w:val="000000" w:themeColor="text1"/>
        </w:rPr>
        <w:t xml:space="preserve"> </w:t>
      </w:r>
    </w:p>
    <w:p w14:paraId="71DD730D" w14:textId="77777777" w:rsidR="003517CE" w:rsidRPr="0019472D" w:rsidRDefault="003517CE" w:rsidP="00F5686D">
      <w:pPr>
        <w:widowControl w:val="0"/>
        <w:spacing w:after="0" w:line="240" w:lineRule="auto"/>
        <w:rPr>
          <w:rFonts w:ascii="Arial Nova" w:hAnsi="Arial Nova"/>
          <w:b/>
          <w:bCs/>
          <w:color w:val="000000" w:themeColor="text1"/>
        </w:rPr>
      </w:pPr>
    </w:p>
    <w:p w14:paraId="5793BB6C" w14:textId="1D9A1A16"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Committees work effectively on many tasks. The procedures are informal, allowing individuals freedom to discuss and make greater contributions. Create an open, relaxed, and supportive environment. The size of the committee shall be small enough to allow for greater efficiency and flexibility and large enough to complete the task. In some cases, the </w:t>
      </w:r>
      <w:r w:rsidR="007134E6">
        <w:rPr>
          <w:rFonts w:ascii="Arial Nova" w:hAnsi="Arial Nova"/>
          <w:color w:val="000000" w:themeColor="text1"/>
        </w:rPr>
        <w:t xml:space="preserve">Bylaws </w:t>
      </w:r>
      <w:r w:rsidRPr="0019472D">
        <w:rPr>
          <w:rFonts w:ascii="Arial Nova" w:hAnsi="Arial Nova"/>
          <w:color w:val="000000" w:themeColor="text1"/>
        </w:rPr>
        <w:t>specify the number of members on a committee.</w:t>
      </w:r>
    </w:p>
    <w:p w14:paraId="7FE4B32C" w14:textId="77777777" w:rsidR="003517CE" w:rsidRPr="0019472D" w:rsidRDefault="003517CE" w:rsidP="00F5686D">
      <w:pPr>
        <w:widowControl w:val="0"/>
        <w:spacing w:after="0" w:line="240" w:lineRule="auto"/>
        <w:rPr>
          <w:rFonts w:ascii="Arial Nova" w:hAnsi="Arial Nova"/>
          <w:color w:val="000000" w:themeColor="text1"/>
        </w:rPr>
      </w:pPr>
    </w:p>
    <w:p w14:paraId="633CD376" w14:textId="2D8542E7" w:rsidR="003517CE"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Standing Committees</w:t>
      </w:r>
      <w:r w:rsidRPr="0019472D">
        <w:rPr>
          <w:rFonts w:ascii="Arial Nova" w:hAnsi="Arial Nova"/>
          <w:color w:val="000000" w:themeColor="text1"/>
        </w:rPr>
        <w:t xml:space="preserve"> perform work in specific areas continuously throughout the year. </w:t>
      </w:r>
      <w:r w:rsidRPr="0019472D">
        <w:rPr>
          <w:rFonts w:ascii="Arial Nova" w:hAnsi="Arial Nova"/>
          <w:b/>
          <w:bCs/>
          <w:color w:val="000000" w:themeColor="text1"/>
        </w:rPr>
        <w:t>Special Committees</w:t>
      </w:r>
      <w:r w:rsidRPr="0019472D">
        <w:rPr>
          <w:rFonts w:ascii="Arial Nova" w:hAnsi="Arial Nova"/>
          <w:color w:val="000000" w:themeColor="text1"/>
        </w:rPr>
        <w:t xml:space="preserve"> perform work for a specific short-term purpose and cease to exist upon completion of the work. The following is a short list of committee suggestions, although a PTA may have other committees not listed. </w:t>
      </w:r>
      <w:bookmarkStart w:id="6" w:name="committeeexamples"/>
      <w:bookmarkEnd w:id="6"/>
    </w:p>
    <w:p w14:paraId="6192D1FF" w14:textId="77777777" w:rsidR="000C3783" w:rsidRPr="0019472D" w:rsidRDefault="000C3783" w:rsidP="00F5686D">
      <w:pPr>
        <w:widowControl w:val="0"/>
        <w:spacing w:after="0" w:line="240" w:lineRule="auto"/>
        <w:rPr>
          <w:rFonts w:ascii="Arial Nova" w:hAnsi="Arial Nova"/>
          <w:b/>
          <w:bCs/>
          <w:color w:val="000000" w:themeColor="text1"/>
          <w:sz w:val="40"/>
          <w:szCs w:val="40"/>
        </w:rPr>
      </w:pPr>
    </w:p>
    <w:p w14:paraId="2F894B5B" w14:textId="77777777" w:rsidR="003517CE" w:rsidRPr="000C3783" w:rsidRDefault="003517CE" w:rsidP="00F5686D">
      <w:pPr>
        <w:widowControl w:val="0"/>
        <w:spacing w:after="0" w:line="240" w:lineRule="auto"/>
        <w:rPr>
          <w:rFonts w:ascii="Arial Nova" w:hAnsi="Arial Nova"/>
          <w:b/>
          <w:bCs/>
          <w:color w:val="000000" w:themeColor="text1"/>
          <w:sz w:val="40"/>
          <w:szCs w:val="40"/>
          <w:u w:val="single"/>
        </w:rPr>
      </w:pPr>
      <w:r w:rsidRPr="000C3783">
        <w:rPr>
          <w:rFonts w:ascii="Arial Nova" w:hAnsi="Arial Nova"/>
          <w:b/>
          <w:bCs/>
          <w:color w:val="000000" w:themeColor="text1"/>
          <w:sz w:val="40"/>
          <w:szCs w:val="40"/>
          <w:u w:val="single"/>
        </w:rPr>
        <w:t>COMMITTEE EXAMPLES</w:t>
      </w:r>
    </w:p>
    <w:p w14:paraId="31020621" w14:textId="77777777" w:rsidR="001F715F" w:rsidRDefault="001F715F" w:rsidP="00F5686D">
      <w:pPr>
        <w:widowControl w:val="0"/>
        <w:spacing w:after="0" w:line="240" w:lineRule="auto"/>
        <w:jc w:val="both"/>
        <w:outlineLvl w:val="2"/>
        <w:rPr>
          <w:rFonts w:ascii="Arial Nova" w:hAnsi="Arial Nova"/>
          <w:b/>
          <w:bCs/>
          <w:color w:val="000000" w:themeColor="text1"/>
        </w:rPr>
      </w:pPr>
    </w:p>
    <w:p w14:paraId="411CB4B4" w14:textId="15BA8EB9" w:rsidR="003517CE" w:rsidRPr="0019472D"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b/>
          <w:bCs/>
          <w:color w:val="000000" w:themeColor="text1"/>
        </w:rPr>
        <w:t xml:space="preserve">Advocacy Committee </w:t>
      </w:r>
      <w:r w:rsidRPr="0019472D">
        <w:rPr>
          <w:rFonts w:ascii="Arial Nova" w:hAnsi="Arial Nova"/>
          <w:color w:val="000000" w:themeColor="text1"/>
        </w:rPr>
        <w:t>provides members with information about current legislative issues to foster effective participation in local, state, and national</w:t>
      </w:r>
      <w:r w:rsidRPr="0019472D">
        <w:rPr>
          <w:rFonts w:ascii="Arial Nova" w:hAnsi="Arial Nova"/>
          <w:color w:val="000000" w:themeColor="text1"/>
          <w:spacing w:val="-9"/>
        </w:rPr>
        <w:t xml:space="preserve"> </w:t>
      </w:r>
      <w:r w:rsidRPr="0019472D">
        <w:rPr>
          <w:rFonts w:ascii="Arial Nova" w:hAnsi="Arial Nova"/>
          <w:color w:val="000000" w:themeColor="text1"/>
        </w:rPr>
        <w:t>government; presents the PTA position on proposed laws that affect the education, health, and well-being of children to legislators at all levels;</w:t>
      </w:r>
      <w:r w:rsidRPr="0019472D">
        <w:rPr>
          <w:rFonts w:ascii="Arial Nova" w:hAnsi="Arial Nova"/>
          <w:color w:val="000000" w:themeColor="text1"/>
          <w:spacing w:val="-6"/>
        </w:rPr>
        <w:t xml:space="preserve"> </w:t>
      </w:r>
      <w:r w:rsidRPr="0019472D">
        <w:rPr>
          <w:rFonts w:ascii="Arial Nova" w:hAnsi="Arial Nova"/>
          <w:color w:val="000000" w:themeColor="text1"/>
        </w:rPr>
        <w:t>and works with other groups with similar</w:t>
      </w:r>
      <w:r w:rsidRPr="0019472D">
        <w:rPr>
          <w:rFonts w:ascii="Arial Nova" w:hAnsi="Arial Nova"/>
          <w:color w:val="000000" w:themeColor="text1"/>
          <w:spacing w:val="-3"/>
        </w:rPr>
        <w:t xml:space="preserve"> </w:t>
      </w:r>
      <w:r w:rsidRPr="0019472D">
        <w:rPr>
          <w:rFonts w:ascii="Arial Nova" w:hAnsi="Arial Nova"/>
          <w:color w:val="000000" w:themeColor="text1"/>
        </w:rPr>
        <w:t xml:space="preserve">interests. Visit </w:t>
      </w:r>
      <w:hyperlink r:id="rId15" w:history="1">
        <w:r w:rsidRPr="0019472D">
          <w:rPr>
            <w:rFonts w:ascii="Arial Nova" w:hAnsi="Arial Nova"/>
            <w:color w:val="000000" w:themeColor="text1"/>
            <w:u w:val="single"/>
          </w:rPr>
          <w:t>LouisianaPTA.org/advocate</w:t>
        </w:r>
      </w:hyperlink>
      <w:r w:rsidRPr="0019472D">
        <w:rPr>
          <w:rFonts w:ascii="Arial Nova" w:hAnsi="Arial Nova"/>
          <w:color w:val="000000" w:themeColor="text1"/>
        </w:rPr>
        <w:t xml:space="preserve"> for further details.</w:t>
      </w:r>
    </w:p>
    <w:p w14:paraId="054D44A5" w14:textId="77777777" w:rsidR="003517CE" w:rsidRPr="0019472D" w:rsidRDefault="003517CE" w:rsidP="00F5686D">
      <w:pPr>
        <w:widowControl w:val="0"/>
        <w:spacing w:after="0" w:line="240" w:lineRule="auto"/>
        <w:outlineLvl w:val="2"/>
        <w:rPr>
          <w:rFonts w:ascii="Arial Nova" w:hAnsi="Arial Nova"/>
          <w:b/>
          <w:bCs/>
          <w:color w:val="000000" w:themeColor="text1"/>
        </w:rPr>
      </w:pPr>
    </w:p>
    <w:p w14:paraId="004F2CF6" w14:textId="4D07E483" w:rsidR="003517CE" w:rsidRPr="0019472D"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b/>
          <w:bCs/>
          <w:color w:val="000000" w:themeColor="text1"/>
        </w:rPr>
        <w:t xml:space="preserve">Budget Committee </w:t>
      </w:r>
      <w:r w:rsidRPr="0019472D">
        <w:rPr>
          <w:rFonts w:ascii="Arial Nova" w:hAnsi="Arial Nova"/>
          <w:color w:val="000000" w:themeColor="text1"/>
        </w:rPr>
        <w:t>develops the PTA budget. The Treasurer acts as the chair. Two or more additional members are elected or appointed according to the Bylaws. The committee studies the previous year’s budget and Treasurer’s reports to determine how well the budget met the unit’s needs. The Treasurer submit</w:t>
      </w:r>
      <w:r w:rsidR="00880E0B">
        <w:rPr>
          <w:rFonts w:ascii="Arial Nova" w:hAnsi="Arial Nova"/>
          <w:color w:val="000000" w:themeColor="text1"/>
        </w:rPr>
        <w:t>s</w:t>
      </w:r>
      <w:r w:rsidRPr="0019472D">
        <w:rPr>
          <w:rFonts w:ascii="Arial Nova" w:hAnsi="Arial Nova"/>
          <w:color w:val="000000" w:themeColor="text1"/>
        </w:rPr>
        <w:t xml:space="preserve"> the budget to the General Membership for approval. The committee may meet at various times during the year to </w:t>
      </w:r>
      <w:r w:rsidRPr="0019472D">
        <w:rPr>
          <w:rFonts w:ascii="Arial Nova" w:hAnsi="Arial Nova"/>
          <w:color w:val="000000" w:themeColor="text1"/>
        </w:rPr>
        <w:lastRenderedPageBreak/>
        <w:t xml:space="preserve">determine if budget changes are necessary. Changes may only be made by amendment at a General Membership meeting. It is recommended that notice of such pending action be given prior to the meeting date. </w:t>
      </w:r>
    </w:p>
    <w:p w14:paraId="787C83A0" w14:textId="77777777" w:rsidR="003517CE" w:rsidRPr="0019472D" w:rsidRDefault="003517CE" w:rsidP="00F5686D">
      <w:pPr>
        <w:widowControl w:val="0"/>
        <w:spacing w:after="0" w:line="240" w:lineRule="auto"/>
        <w:rPr>
          <w:rFonts w:ascii="Arial Nova" w:hAnsi="Arial Nova"/>
          <w:color w:val="000000" w:themeColor="text1"/>
        </w:rPr>
      </w:pPr>
    </w:p>
    <w:p w14:paraId="5BD27C0C" w14:textId="77777777" w:rsidR="003517CE" w:rsidRPr="0019472D" w:rsidRDefault="003517CE" w:rsidP="00F5686D">
      <w:pPr>
        <w:widowControl w:val="0"/>
        <w:spacing w:after="0" w:line="240" w:lineRule="auto"/>
        <w:outlineLvl w:val="2"/>
        <w:rPr>
          <w:rFonts w:ascii="Arial Nova" w:hAnsi="Arial Nova"/>
          <w:color w:val="000000" w:themeColor="text1"/>
        </w:rPr>
      </w:pPr>
      <w:proofErr w:type="gramStart"/>
      <w:r w:rsidRPr="0019472D">
        <w:rPr>
          <w:rFonts w:ascii="Arial Nova" w:hAnsi="Arial Nova"/>
          <w:b/>
          <w:bCs/>
          <w:color w:val="000000" w:themeColor="text1"/>
        </w:rPr>
        <w:t>Bylaws</w:t>
      </w:r>
      <w:proofErr w:type="gramEnd"/>
      <w:r w:rsidRPr="0019472D">
        <w:rPr>
          <w:rFonts w:ascii="Arial Nova" w:hAnsi="Arial Nova"/>
          <w:b/>
          <w:bCs/>
          <w:color w:val="000000" w:themeColor="text1"/>
        </w:rPr>
        <w:t xml:space="preserve"> Committee </w:t>
      </w:r>
      <w:r w:rsidRPr="0019472D">
        <w:rPr>
          <w:rFonts w:ascii="Arial Nova" w:hAnsi="Arial Nova"/>
          <w:color w:val="000000" w:themeColor="text1"/>
        </w:rPr>
        <w:t xml:space="preserve">reviews and revises the LAPTA Bylaws Template, noting the last approval date by LAPTA stamped on the cover page. Bylaws must be reviewed, updated, and submitted to LAPTA for approval every three years. LAPTA Bylaws guidance is available at </w:t>
      </w:r>
      <w:hyperlink r:id="rId16" w:history="1">
        <w:r w:rsidRPr="0019472D">
          <w:rPr>
            <w:rFonts w:ascii="Arial Nova" w:hAnsi="Arial Nova"/>
            <w:color w:val="000000" w:themeColor="text1"/>
            <w:u w:val="single"/>
          </w:rPr>
          <w:t>LouisianaPTA.org/bylaws</w:t>
        </w:r>
      </w:hyperlink>
      <w:r w:rsidRPr="0019472D">
        <w:rPr>
          <w:rFonts w:ascii="Arial Nova" w:hAnsi="Arial Nova"/>
          <w:color w:val="000000" w:themeColor="text1"/>
        </w:rPr>
        <w:t>.</w:t>
      </w:r>
    </w:p>
    <w:p w14:paraId="34EDC861" w14:textId="77777777" w:rsidR="003517CE" w:rsidRPr="0019472D" w:rsidRDefault="003517CE" w:rsidP="00F5686D">
      <w:pPr>
        <w:widowControl w:val="0"/>
        <w:spacing w:after="0" w:line="240" w:lineRule="auto"/>
        <w:outlineLvl w:val="2"/>
        <w:rPr>
          <w:rFonts w:ascii="Arial Nova" w:hAnsi="Arial Nova"/>
          <w:b/>
          <w:bCs/>
          <w:color w:val="000000" w:themeColor="text1"/>
        </w:rPr>
      </w:pPr>
      <w:bookmarkStart w:id="7" w:name="_Hlk102654736"/>
    </w:p>
    <w:bookmarkEnd w:id="7"/>
    <w:p w14:paraId="212CF9EC" w14:textId="4CBC448B" w:rsidR="003517CE" w:rsidRPr="0019472D" w:rsidRDefault="003517CE" w:rsidP="00F5686D">
      <w:pPr>
        <w:widowControl w:val="0"/>
        <w:spacing w:after="0" w:line="240" w:lineRule="auto"/>
        <w:outlineLvl w:val="2"/>
        <w:rPr>
          <w:rFonts w:ascii="Arial Nova" w:hAnsi="Arial Nova"/>
          <w:color w:val="000000" w:themeColor="text1"/>
        </w:rPr>
      </w:pPr>
      <w:proofErr w:type="gramStart"/>
      <w:r w:rsidRPr="0019472D">
        <w:rPr>
          <w:rFonts w:ascii="Arial Nova" w:hAnsi="Arial Nova"/>
          <w:b/>
          <w:bCs/>
          <w:color w:val="000000" w:themeColor="text1"/>
        </w:rPr>
        <w:t>Communications</w:t>
      </w:r>
      <w:proofErr w:type="gramEnd"/>
      <w:r w:rsidRPr="0019472D">
        <w:rPr>
          <w:rFonts w:ascii="Arial Nova" w:hAnsi="Arial Nova"/>
          <w:b/>
          <w:bCs/>
          <w:color w:val="000000" w:themeColor="text1"/>
        </w:rPr>
        <w:t xml:space="preserve"> Committee </w:t>
      </w:r>
      <w:r w:rsidRPr="0019472D">
        <w:rPr>
          <w:rFonts w:ascii="Arial Nova" w:hAnsi="Arial Nova"/>
          <w:color w:val="000000" w:themeColor="text1"/>
        </w:rPr>
        <w:t>keeps the members and school families apprised of the PTA work and how they can play a part. This committee</w:t>
      </w:r>
      <w:r w:rsidRPr="0019472D">
        <w:rPr>
          <w:rFonts w:ascii="Arial Nova" w:hAnsi="Arial Nova"/>
          <w:b/>
          <w:bCs/>
          <w:color w:val="000000" w:themeColor="text1"/>
        </w:rPr>
        <w:t xml:space="preserve"> </w:t>
      </w:r>
      <w:r w:rsidRPr="0019472D">
        <w:rPr>
          <w:rFonts w:ascii="Arial Nova" w:hAnsi="Arial Nova"/>
          <w:color w:val="000000" w:themeColor="text1"/>
        </w:rPr>
        <w:t>creates public awareness, understanding, recognition, and support of PTA goals and programs. Find tips and best practices to effectively share messages with PTA members, school staff and administrators, community members, and the media at</w:t>
      </w:r>
      <w:r w:rsidRPr="0019472D">
        <w:rPr>
          <w:b/>
          <w:bCs/>
          <w:color w:val="000000" w:themeColor="text1"/>
          <w:sz w:val="28"/>
          <w:szCs w:val="28"/>
        </w:rPr>
        <w:t xml:space="preserve"> </w:t>
      </w:r>
      <w:hyperlink r:id="rId17" w:history="1">
        <w:r w:rsidRPr="0019472D">
          <w:rPr>
            <w:rFonts w:ascii="Arial Nova" w:hAnsi="Arial Nova"/>
            <w:color w:val="000000" w:themeColor="text1"/>
            <w:u w:val="single"/>
          </w:rPr>
          <w:t>PTA.org/local-leader-kit/communications</w:t>
        </w:r>
      </w:hyperlink>
      <w:r w:rsidRPr="0019472D">
        <w:rPr>
          <w:rFonts w:ascii="Arial Nova" w:hAnsi="Arial Nova"/>
          <w:color w:val="000000" w:themeColor="text1"/>
        </w:rPr>
        <w:t xml:space="preserve">. </w:t>
      </w:r>
    </w:p>
    <w:p w14:paraId="557C8D8D" w14:textId="77777777" w:rsidR="003517CE" w:rsidRPr="0019472D" w:rsidRDefault="003517CE" w:rsidP="00F5686D">
      <w:pPr>
        <w:widowControl w:val="0"/>
        <w:spacing w:after="0" w:line="240" w:lineRule="auto"/>
        <w:outlineLvl w:val="2"/>
        <w:rPr>
          <w:rFonts w:ascii="Arial Nova" w:hAnsi="Arial Nova"/>
          <w:b/>
          <w:bCs/>
          <w:color w:val="000000" w:themeColor="text1"/>
        </w:rPr>
      </w:pPr>
    </w:p>
    <w:p w14:paraId="264F4A9E" w14:textId="0C1D2981" w:rsidR="003517CE" w:rsidRPr="0019472D"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b/>
          <w:bCs/>
          <w:color w:val="000000" w:themeColor="text1"/>
        </w:rPr>
        <w:t xml:space="preserve">Reflections/Cultural Arts Committee </w:t>
      </w:r>
      <w:r w:rsidRPr="0019472D">
        <w:rPr>
          <w:rFonts w:ascii="Arial Nova" w:hAnsi="Arial Nova"/>
          <w:color w:val="000000" w:themeColor="text1"/>
        </w:rPr>
        <w:t xml:space="preserve">emphasizes the benefits of arts education in the school and community. Members encourage participation in and administer the Reflections Program and oversee other arts programs introduced by LAPTA. Find more information at </w:t>
      </w:r>
      <w:hyperlink r:id="rId18" w:history="1">
        <w:r w:rsidR="00157291" w:rsidRPr="00364A0C">
          <w:rPr>
            <w:rStyle w:val="Hyperlink"/>
            <w:rFonts w:ascii="Arial Nova" w:hAnsi="Arial Nova"/>
          </w:rPr>
          <w:t>Louisiana</w:t>
        </w:r>
        <w:r w:rsidR="00364A0C" w:rsidRPr="00364A0C">
          <w:rPr>
            <w:rStyle w:val="Hyperlink"/>
            <w:rFonts w:ascii="Arial Nova" w:hAnsi="Arial Nova"/>
          </w:rPr>
          <w:t>PTA.org/reflections</w:t>
        </w:r>
      </w:hyperlink>
      <w:r w:rsidR="00364A0C">
        <w:rPr>
          <w:rFonts w:ascii="Arial Nova" w:hAnsi="Arial Nova"/>
          <w:color w:val="000000" w:themeColor="text1"/>
          <w:u w:val="single"/>
        </w:rPr>
        <w:t>.</w:t>
      </w:r>
    </w:p>
    <w:p w14:paraId="4AEE548F" w14:textId="77777777" w:rsidR="003517CE" w:rsidRPr="0019472D" w:rsidRDefault="003517CE" w:rsidP="00F5686D">
      <w:pPr>
        <w:widowControl w:val="0"/>
        <w:spacing w:after="0" w:line="240" w:lineRule="auto"/>
        <w:rPr>
          <w:rFonts w:ascii="Arial Nova" w:hAnsi="Arial Nova"/>
          <w:color w:val="000000" w:themeColor="text1"/>
        </w:rPr>
      </w:pPr>
    </w:p>
    <w:p w14:paraId="342EBE87" w14:textId="5CF52AC6" w:rsidR="003517CE" w:rsidRPr="0019472D" w:rsidRDefault="003517CE" w:rsidP="00F5686D">
      <w:pPr>
        <w:widowControl w:val="0"/>
        <w:spacing w:after="0" w:line="240" w:lineRule="auto"/>
        <w:outlineLvl w:val="2"/>
        <w:rPr>
          <w:rFonts w:ascii="Arial Nova" w:hAnsi="Arial Nova"/>
          <w:bCs/>
          <w:color w:val="000000" w:themeColor="text1"/>
        </w:rPr>
      </w:pPr>
      <w:r w:rsidRPr="0019472D">
        <w:rPr>
          <w:rFonts w:ascii="Arial Nova" w:hAnsi="Arial Nova"/>
          <w:b/>
          <w:bCs/>
          <w:color w:val="000000" w:themeColor="text1"/>
        </w:rPr>
        <w:t>Diversity, Equity, and Inclusion (</w:t>
      </w:r>
      <w:proofErr w:type="spellStart"/>
      <w:r w:rsidRPr="0019472D">
        <w:rPr>
          <w:rFonts w:ascii="Arial Nova" w:hAnsi="Arial Nova"/>
          <w:b/>
          <w:bCs/>
          <w:color w:val="000000" w:themeColor="text1"/>
        </w:rPr>
        <w:t>DE&amp;I</w:t>
      </w:r>
      <w:proofErr w:type="spellEnd"/>
      <w:r w:rsidRPr="0019472D">
        <w:rPr>
          <w:rFonts w:ascii="Arial Nova" w:hAnsi="Arial Nova"/>
          <w:b/>
          <w:bCs/>
          <w:color w:val="000000" w:themeColor="text1"/>
        </w:rPr>
        <w:t xml:space="preserve">) Committee </w:t>
      </w:r>
      <w:r w:rsidRPr="0019472D">
        <w:rPr>
          <w:rFonts w:ascii="Arial Nova" w:hAnsi="Arial Nova"/>
          <w:color w:val="000000" w:themeColor="text1"/>
        </w:rPr>
        <w:t>works to build an organization that recognizes diversity and values differences and similarities among people through its actions and accountability. These characteristics include age, ethnicity, gender, language, culture, and socioeconomic status, among others. PTAs genuinely represent their communities when they respect differences, acknowledge shared commonalities uniting their communities, and develop meaningful priorities based on that knowledge. Visit</w:t>
      </w:r>
      <w:r w:rsidRPr="0019472D">
        <w:rPr>
          <w:rFonts w:ascii="Arial Nova" w:hAnsi="Arial Nova"/>
          <w:bCs/>
          <w:color w:val="000000" w:themeColor="text1"/>
        </w:rPr>
        <w:t xml:space="preserve"> </w:t>
      </w:r>
      <w:hyperlink r:id="rId19" w:history="1">
        <w:r w:rsidRPr="0019472D">
          <w:rPr>
            <w:rFonts w:ascii="Arial Nova" w:hAnsi="Arial Nova"/>
            <w:bCs/>
            <w:color w:val="000000" w:themeColor="text1"/>
            <w:u w:val="single"/>
          </w:rPr>
          <w:t>PTA.org/home/run-your-pta/Diversity-Equity-Inclusion</w:t>
        </w:r>
      </w:hyperlink>
      <w:r w:rsidRPr="0019472D">
        <w:rPr>
          <w:rFonts w:ascii="Arial Nova" w:hAnsi="Arial Nova"/>
          <w:bCs/>
          <w:color w:val="000000" w:themeColor="text1"/>
        </w:rPr>
        <w:t>.</w:t>
      </w:r>
    </w:p>
    <w:p w14:paraId="00500CF3" w14:textId="77777777" w:rsidR="003517CE" w:rsidRPr="0019472D" w:rsidRDefault="003517CE" w:rsidP="00F5686D">
      <w:pPr>
        <w:widowControl w:val="0"/>
        <w:spacing w:after="0" w:line="240" w:lineRule="auto"/>
        <w:outlineLvl w:val="2"/>
        <w:rPr>
          <w:rFonts w:ascii="Arial Nova" w:hAnsi="Arial Nova"/>
          <w:bCs/>
          <w:color w:val="000000" w:themeColor="text1"/>
        </w:rPr>
      </w:pPr>
    </w:p>
    <w:p w14:paraId="1A0D79D5" w14:textId="3C7C81F6" w:rsidR="003517CE" w:rsidRPr="0019472D" w:rsidRDefault="003517CE" w:rsidP="00F5686D">
      <w:pPr>
        <w:widowControl w:val="0"/>
        <w:spacing w:after="0" w:line="240" w:lineRule="auto"/>
        <w:outlineLvl w:val="2"/>
        <w:rPr>
          <w:rFonts w:ascii="Arial Nova" w:hAnsi="Arial Nova"/>
          <w:b/>
          <w:bCs/>
          <w:iCs/>
          <w:color w:val="000000" w:themeColor="text1"/>
        </w:rPr>
      </w:pPr>
      <w:proofErr w:type="gramStart"/>
      <w:r w:rsidRPr="0019472D">
        <w:rPr>
          <w:rFonts w:ascii="Arial Nova" w:hAnsi="Arial Nova"/>
          <w:b/>
          <w:bCs/>
          <w:color w:val="000000" w:themeColor="text1"/>
        </w:rPr>
        <w:t>Education</w:t>
      </w:r>
      <w:proofErr w:type="gramEnd"/>
      <w:r w:rsidRPr="0019472D">
        <w:rPr>
          <w:rFonts w:ascii="Arial Nova" w:hAnsi="Arial Nova"/>
          <w:b/>
          <w:bCs/>
          <w:color w:val="000000" w:themeColor="text1"/>
        </w:rPr>
        <w:t xml:space="preserve"> Committee </w:t>
      </w:r>
      <w:r w:rsidRPr="0019472D">
        <w:rPr>
          <w:rFonts w:ascii="Arial Nova" w:hAnsi="Arial Nova"/>
          <w:color w:val="000000" w:themeColor="text1"/>
        </w:rPr>
        <w:t xml:space="preserve">focuses on the enrichment and policy of education. </w:t>
      </w:r>
      <w:r w:rsidRPr="0019472D">
        <w:rPr>
          <w:rFonts w:ascii="Arial Nova" w:hAnsi="Arial Nova"/>
          <w:iCs/>
          <w:color w:val="000000" w:themeColor="text1"/>
        </w:rPr>
        <w:t xml:space="preserve">It provides opportunities for students to enhance their knowledge, develop learning skills, and access other </w:t>
      </w:r>
      <w:r w:rsidR="00EA1728" w:rsidRPr="0019472D">
        <w:rPr>
          <w:rFonts w:ascii="Arial Nova" w:hAnsi="Arial Nova"/>
          <w:iCs/>
          <w:color w:val="000000" w:themeColor="text1"/>
        </w:rPr>
        <w:t>educational</w:t>
      </w:r>
      <w:r w:rsidRPr="0019472D">
        <w:rPr>
          <w:rFonts w:ascii="Arial Nova" w:hAnsi="Arial Nova"/>
          <w:iCs/>
          <w:color w:val="000000" w:themeColor="text1"/>
          <w:spacing w:val="-11"/>
        </w:rPr>
        <w:t xml:space="preserve"> </w:t>
      </w:r>
      <w:r w:rsidRPr="0019472D">
        <w:rPr>
          <w:rFonts w:ascii="Arial Nova" w:hAnsi="Arial Nova"/>
          <w:iCs/>
          <w:color w:val="000000" w:themeColor="text1"/>
        </w:rPr>
        <w:t>needs. It advocates in the community on the issues that affect students’ education, achievement, and school</w:t>
      </w:r>
      <w:r w:rsidRPr="0019472D">
        <w:rPr>
          <w:rFonts w:ascii="Arial Nova" w:hAnsi="Arial Nova"/>
          <w:iCs/>
          <w:color w:val="000000" w:themeColor="text1"/>
          <w:spacing w:val="-6"/>
        </w:rPr>
        <w:t xml:space="preserve"> </w:t>
      </w:r>
      <w:r w:rsidRPr="0019472D">
        <w:rPr>
          <w:rFonts w:ascii="Arial Nova" w:hAnsi="Arial Nova"/>
          <w:iCs/>
          <w:color w:val="000000" w:themeColor="text1"/>
        </w:rPr>
        <w:t xml:space="preserve">success. Visit </w:t>
      </w:r>
      <w:hyperlink r:id="rId20" w:history="1">
        <w:r w:rsidRPr="0019472D">
          <w:rPr>
            <w:rFonts w:ascii="Arial Nova" w:hAnsi="Arial Nova"/>
            <w:iCs/>
            <w:color w:val="000000" w:themeColor="text1"/>
            <w:u w:val="single"/>
          </w:rPr>
          <w:t>PTA.org/home/family-resources</w:t>
        </w:r>
      </w:hyperlink>
      <w:r w:rsidRPr="0019472D">
        <w:rPr>
          <w:rFonts w:ascii="Arial Nova" w:hAnsi="Arial Nova"/>
          <w:iCs/>
          <w:color w:val="000000" w:themeColor="text1"/>
        </w:rPr>
        <w:t xml:space="preserve"> and </w:t>
      </w:r>
      <w:hyperlink r:id="rId21" w:history="1">
        <w:r w:rsidRPr="0019472D">
          <w:rPr>
            <w:rFonts w:ascii="Arial Nova" w:hAnsi="Arial Nova"/>
            <w:iCs/>
            <w:color w:val="000000" w:themeColor="text1"/>
            <w:u w:val="single"/>
          </w:rPr>
          <w:t>PTA.org/home/run-your-pta/how-we-pta/access-to-opportunities</w:t>
        </w:r>
      </w:hyperlink>
      <w:r w:rsidRPr="0019472D">
        <w:rPr>
          <w:rFonts w:ascii="Arial Nova" w:hAnsi="Arial Nova"/>
          <w:iCs/>
          <w:color w:val="000000" w:themeColor="text1"/>
        </w:rPr>
        <w:t>.</w:t>
      </w:r>
    </w:p>
    <w:p w14:paraId="120792A9" w14:textId="77777777" w:rsidR="003517CE" w:rsidRPr="0019472D" w:rsidRDefault="003517CE" w:rsidP="00F5686D">
      <w:pPr>
        <w:widowControl w:val="0"/>
        <w:spacing w:after="0" w:line="240" w:lineRule="auto"/>
        <w:rPr>
          <w:rFonts w:ascii="Arial Nova" w:hAnsi="Arial Nova"/>
          <w:color w:val="000000" w:themeColor="text1"/>
        </w:rPr>
      </w:pPr>
    </w:p>
    <w:p w14:paraId="47921AAB" w14:textId="4080C12F" w:rsidR="003517CE" w:rsidRDefault="003517CE" w:rsidP="00F5686D">
      <w:pPr>
        <w:widowControl w:val="0"/>
        <w:spacing w:after="0" w:line="240" w:lineRule="auto"/>
        <w:outlineLvl w:val="2"/>
        <w:rPr>
          <w:rFonts w:ascii="Arial Nova" w:hAnsi="Arial Nova"/>
          <w:color w:val="000000" w:themeColor="text1"/>
        </w:rPr>
      </w:pPr>
      <w:proofErr w:type="gramStart"/>
      <w:r w:rsidRPr="0019472D">
        <w:rPr>
          <w:rFonts w:ascii="Arial Nova" w:hAnsi="Arial Nova"/>
          <w:b/>
          <w:bCs/>
          <w:color w:val="000000" w:themeColor="text1"/>
        </w:rPr>
        <w:t>Family</w:t>
      </w:r>
      <w:proofErr w:type="gramEnd"/>
      <w:r w:rsidRPr="0019472D">
        <w:rPr>
          <w:rFonts w:ascii="Arial Nova" w:hAnsi="Arial Nova"/>
          <w:b/>
          <w:bCs/>
          <w:color w:val="000000" w:themeColor="text1"/>
        </w:rPr>
        <w:t xml:space="preserve"> Engagement Committee </w:t>
      </w:r>
      <w:r w:rsidRPr="0019472D">
        <w:rPr>
          <w:rFonts w:ascii="Arial Nova" w:hAnsi="Arial Nova"/>
          <w:color w:val="000000" w:themeColor="text1"/>
        </w:rPr>
        <w:t>helps strengthen, support, and sustain the involvement of families in the lives of their children.</w:t>
      </w:r>
      <w:r w:rsidRPr="0019472D">
        <w:rPr>
          <w:color w:val="000000" w:themeColor="text1"/>
        </w:rPr>
        <w:t xml:space="preserve"> </w:t>
      </w:r>
      <w:r w:rsidRPr="0019472D">
        <w:rPr>
          <w:rFonts w:ascii="Arial Nova" w:hAnsi="Arial Nova"/>
          <w:color w:val="000000" w:themeColor="text1"/>
        </w:rPr>
        <w:t xml:space="preserve">Families are the essential ingredient to ensure a high-quality education for every student. Decades of research </w:t>
      </w:r>
      <w:r w:rsidR="00982133" w:rsidRPr="0019472D">
        <w:rPr>
          <w:rFonts w:ascii="Arial Nova" w:hAnsi="Arial Nova"/>
          <w:color w:val="000000" w:themeColor="text1"/>
        </w:rPr>
        <w:t>have shown</w:t>
      </w:r>
      <w:r w:rsidRPr="0019472D">
        <w:rPr>
          <w:rFonts w:ascii="Arial Nova" w:hAnsi="Arial Nova"/>
          <w:color w:val="000000" w:themeColor="text1"/>
        </w:rPr>
        <w:t xml:space="preserve"> that family engagement matters for student success. Students whose families are engaged are more likely to attend school, avoid discipline problems, achieve </w:t>
      </w:r>
      <w:r w:rsidR="007847FF">
        <w:rPr>
          <w:rFonts w:ascii="Arial Nova" w:hAnsi="Arial Nova"/>
          <w:color w:val="000000" w:themeColor="text1"/>
        </w:rPr>
        <w:t>more</w:t>
      </w:r>
      <w:r w:rsidRPr="0019472D">
        <w:rPr>
          <w:rFonts w:ascii="Arial Nova" w:hAnsi="Arial Nova"/>
          <w:color w:val="000000" w:themeColor="text1"/>
        </w:rPr>
        <w:t xml:space="preserve">, and graduate. Family engagement also helps schools. Research suggests it is equally as important as school leadership and </w:t>
      </w:r>
      <w:r w:rsidR="007847FF" w:rsidRPr="0019472D">
        <w:rPr>
          <w:rFonts w:ascii="Arial Nova" w:hAnsi="Arial Nova"/>
          <w:color w:val="000000" w:themeColor="text1"/>
        </w:rPr>
        <w:t>a rigorous</w:t>
      </w:r>
      <w:r w:rsidRPr="0019472D">
        <w:rPr>
          <w:rFonts w:ascii="Arial Nova" w:hAnsi="Arial Nova"/>
          <w:color w:val="000000" w:themeColor="text1"/>
        </w:rPr>
        <w:t xml:space="preserve"> curriculum in school improvement. Learn about PTA’s guiding principles of the 4 I’s (Inclusive, Individualized, Integrated, and Impactful) at PTA.org.</w:t>
      </w:r>
    </w:p>
    <w:p w14:paraId="197FAC8B" w14:textId="77777777" w:rsidR="007847FF" w:rsidRPr="0019472D" w:rsidRDefault="007847FF" w:rsidP="00F5686D">
      <w:pPr>
        <w:widowControl w:val="0"/>
        <w:spacing w:after="0" w:line="240" w:lineRule="auto"/>
        <w:outlineLvl w:val="2"/>
        <w:rPr>
          <w:rFonts w:ascii="Arial Nova" w:hAnsi="Arial Nova"/>
          <w:color w:val="000000" w:themeColor="text1"/>
          <w:sz w:val="28"/>
          <w:szCs w:val="28"/>
        </w:rPr>
      </w:pPr>
    </w:p>
    <w:p w14:paraId="4B15E3C6" w14:textId="6951C132" w:rsidR="003517CE" w:rsidRPr="0019472D" w:rsidRDefault="003517CE" w:rsidP="00F5686D">
      <w:pPr>
        <w:widowControl w:val="0"/>
        <w:spacing w:after="0" w:line="240" w:lineRule="auto"/>
        <w:outlineLvl w:val="2"/>
        <w:rPr>
          <w:rFonts w:ascii="Arial Nova" w:hAnsi="Arial Nova"/>
          <w:color w:val="000000" w:themeColor="text1"/>
        </w:rPr>
      </w:pPr>
      <w:proofErr w:type="gramStart"/>
      <w:r w:rsidRPr="0019472D">
        <w:rPr>
          <w:rFonts w:ascii="Arial Nova" w:hAnsi="Arial Nova"/>
          <w:b/>
          <w:bCs/>
          <w:color w:val="000000" w:themeColor="text1"/>
        </w:rPr>
        <w:t>Financial</w:t>
      </w:r>
      <w:proofErr w:type="gramEnd"/>
      <w:r w:rsidRPr="0019472D">
        <w:rPr>
          <w:rFonts w:ascii="Arial Nova" w:hAnsi="Arial Nova"/>
          <w:b/>
          <w:bCs/>
          <w:color w:val="000000" w:themeColor="text1"/>
        </w:rPr>
        <w:t xml:space="preserve"> Resources Committee </w:t>
      </w:r>
      <w:r w:rsidRPr="0019472D">
        <w:rPr>
          <w:rFonts w:ascii="Arial Nova" w:hAnsi="Arial Nova"/>
          <w:color w:val="000000" w:themeColor="text1"/>
        </w:rPr>
        <w:t xml:space="preserve">secures financial support for PTA programs through fundraising, sponsorship, donations, and grant submissions. The plan of work is based on the </w:t>
      </w:r>
      <w:r w:rsidR="00F91CF0">
        <w:rPr>
          <w:rFonts w:ascii="Arial Nova" w:hAnsi="Arial Nova"/>
          <w:color w:val="000000" w:themeColor="text1"/>
        </w:rPr>
        <w:t>PTA</w:t>
      </w:r>
      <w:r w:rsidRPr="0019472D">
        <w:rPr>
          <w:rFonts w:ascii="Arial Nova" w:hAnsi="Arial Nova"/>
          <w:color w:val="000000" w:themeColor="text1"/>
        </w:rPr>
        <w:t xml:space="preserve">’s goals with educational, social, or recreational value while reflecting the PTA’s high principals. Information on appropriate fundraising is at </w:t>
      </w:r>
      <w:hyperlink r:id="rId22" w:history="1">
        <w:r w:rsidRPr="0019472D">
          <w:rPr>
            <w:rFonts w:ascii="Arial Nova" w:hAnsi="Arial Nova"/>
            <w:color w:val="000000" w:themeColor="text1"/>
            <w:u w:val="single"/>
          </w:rPr>
          <w:t>PTA.org/local-leader-kit/fundraising/mission-driven-fundraising</w:t>
        </w:r>
      </w:hyperlink>
      <w:r w:rsidRPr="0019472D">
        <w:rPr>
          <w:rFonts w:ascii="Arial Nova" w:hAnsi="Arial Nova"/>
          <w:color w:val="000000" w:themeColor="text1"/>
        </w:rPr>
        <w:t xml:space="preserve">. </w:t>
      </w:r>
    </w:p>
    <w:p w14:paraId="21D00430" w14:textId="77777777" w:rsidR="003517CE" w:rsidRPr="0019472D" w:rsidRDefault="003517CE" w:rsidP="00F5686D">
      <w:pPr>
        <w:widowControl w:val="0"/>
        <w:spacing w:after="0" w:line="240" w:lineRule="auto"/>
        <w:rPr>
          <w:rFonts w:ascii="Arial Nova" w:hAnsi="Arial Nova"/>
          <w:iCs/>
          <w:color w:val="000000" w:themeColor="text1"/>
        </w:rPr>
      </w:pPr>
    </w:p>
    <w:p w14:paraId="443D766F" w14:textId="797A9A19" w:rsidR="003517CE" w:rsidRPr="0019472D" w:rsidRDefault="003517CE" w:rsidP="00F5686D">
      <w:pPr>
        <w:widowControl w:val="0"/>
        <w:spacing w:after="0" w:line="240" w:lineRule="auto"/>
        <w:outlineLvl w:val="2"/>
        <w:rPr>
          <w:rFonts w:ascii="Arial Nova" w:hAnsi="Arial Nova"/>
          <w:color w:val="000000" w:themeColor="text1"/>
        </w:rPr>
      </w:pPr>
      <w:proofErr w:type="gramStart"/>
      <w:r w:rsidRPr="0019472D">
        <w:rPr>
          <w:rFonts w:ascii="Arial Nova" w:hAnsi="Arial Nova"/>
          <w:b/>
          <w:bCs/>
          <w:color w:val="000000" w:themeColor="text1"/>
        </w:rPr>
        <w:t>Healthy</w:t>
      </w:r>
      <w:proofErr w:type="gramEnd"/>
      <w:r w:rsidRPr="0019472D">
        <w:rPr>
          <w:rFonts w:ascii="Arial Nova" w:hAnsi="Arial Nova"/>
          <w:b/>
          <w:bCs/>
          <w:color w:val="000000" w:themeColor="text1"/>
        </w:rPr>
        <w:t xml:space="preserve"> Lifestyles Committee </w:t>
      </w:r>
      <w:r w:rsidRPr="0019472D">
        <w:rPr>
          <w:rFonts w:ascii="Arial Nova" w:hAnsi="Arial Nova"/>
          <w:color w:val="000000" w:themeColor="text1"/>
        </w:rPr>
        <w:t>educates parents about the physical, mental, and emotional health needs of children.</w:t>
      </w:r>
      <w:r w:rsidRPr="0019472D">
        <w:rPr>
          <w:rFonts w:ascii="Arial" w:hAnsi="Arial" w:cs="Arial"/>
          <w:color w:val="000000" w:themeColor="text1"/>
          <w:sz w:val="30"/>
          <w:szCs w:val="30"/>
          <w:shd w:val="clear" w:color="auto" w:fill="FFFFFF"/>
        </w:rPr>
        <w:t xml:space="preserve"> </w:t>
      </w:r>
      <w:r w:rsidRPr="0019472D">
        <w:rPr>
          <w:rFonts w:ascii="Arial Nova" w:hAnsi="Arial Nova"/>
          <w:color w:val="000000" w:themeColor="text1"/>
        </w:rPr>
        <w:t xml:space="preserve">It is the shared responsibility of families, schools, and communities to develop the “whole child.” Together, they can ensure that every child is healthy, safe, engaged, supported, and challenged. </w:t>
      </w:r>
      <w:r w:rsidR="002447C5">
        <w:rPr>
          <w:rFonts w:ascii="Arial Nova" w:hAnsi="Arial Nova"/>
          <w:color w:val="000000" w:themeColor="text1"/>
        </w:rPr>
        <w:t>Visit</w:t>
      </w:r>
      <w:r w:rsidRPr="0019472D">
        <w:rPr>
          <w:b/>
          <w:bCs/>
          <w:color w:val="000000" w:themeColor="text1"/>
          <w:sz w:val="28"/>
          <w:szCs w:val="28"/>
        </w:rPr>
        <w:t xml:space="preserve"> </w:t>
      </w:r>
      <w:hyperlink r:id="rId23" w:history="1">
        <w:r w:rsidRPr="0019472D">
          <w:rPr>
            <w:rFonts w:ascii="Arial Nova" w:hAnsi="Arial Nova"/>
            <w:color w:val="000000" w:themeColor="text1"/>
            <w:u w:val="single"/>
          </w:rPr>
          <w:t>PTA.org/home/programs/Healthy-Lifestyles</w:t>
        </w:r>
      </w:hyperlink>
      <w:r w:rsidRPr="0019472D">
        <w:rPr>
          <w:rFonts w:ascii="Arial Nova" w:hAnsi="Arial Nova"/>
          <w:color w:val="000000" w:themeColor="text1"/>
        </w:rPr>
        <w:t xml:space="preserve"> and </w:t>
      </w:r>
      <w:hyperlink r:id="rId24" w:history="1">
        <w:r w:rsidRPr="0019472D">
          <w:rPr>
            <w:rFonts w:ascii="Arial Nova" w:hAnsi="Arial Nova"/>
            <w:color w:val="000000" w:themeColor="text1"/>
            <w:u w:val="single"/>
          </w:rPr>
          <w:t>PTA.org/home/run-your-pta/how-we-pta/social-and-emotional-well-being</w:t>
        </w:r>
      </w:hyperlink>
      <w:r w:rsidRPr="0019472D">
        <w:rPr>
          <w:rFonts w:ascii="Arial Nova" w:hAnsi="Arial Nova"/>
          <w:color w:val="000000" w:themeColor="text1"/>
        </w:rPr>
        <w:t xml:space="preserve">. </w:t>
      </w:r>
      <w:r w:rsidR="009D51F7">
        <w:rPr>
          <w:rFonts w:ascii="Arial Nova" w:hAnsi="Arial Nova"/>
          <w:color w:val="000000" w:themeColor="text1"/>
        </w:rPr>
        <w:t>See</w:t>
      </w:r>
      <w:r w:rsidRPr="0019472D">
        <w:rPr>
          <w:rFonts w:ascii="Arial Nova" w:hAnsi="Arial Nova"/>
          <w:color w:val="000000" w:themeColor="text1"/>
        </w:rPr>
        <w:t xml:space="preserve"> </w:t>
      </w:r>
      <w:hyperlink r:id="rId25" w:history="1">
        <w:r w:rsidRPr="0019472D">
          <w:rPr>
            <w:rFonts w:ascii="Arial Nova" w:hAnsi="Arial Nova"/>
            <w:color w:val="000000" w:themeColor="text1"/>
            <w:u w:val="single"/>
          </w:rPr>
          <w:t>PTA.org/home/run-your-pta/how-we-pta/addressing-food-insecurity</w:t>
        </w:r>
      </w:hyperlink>
      <w:r w:rsidR="009D51F7">
        <w:rPr>
          <w:rFonts w:ascii="Arial Nova" w:hAnsi="Arial Nova"/>
          <w:color w:val="000000" w:themeColor="text1"/>
        </w:rPr>
        <w:t xml:space="preserve"> for info on food insecurity.</w:t>
      </w:r>
    </w:p>
    <w:p w14:paraId="04F567BB" w14:textId="77777777" w:rsidR="003517CE" w:rsidRPr="0019472D" w:rsidRDefault="003517CE" w:rsidP="00F5686D">
      <w:pPr>
        <w:widowControl w:val="0"/>
        <w:spacing w:after="0" w:line="240" w:lineRule="auto"/>
        <w:outlineLvl w:val="2"/>
        <w:rPr>
          <w:rFonts w:ascii="Arial Nova" w:hAnsi="Arial Nova"/>
          <w:color w:val="000000" w:themeColor="text1"/>
        </w:rPr>
      </w:pPr>
    </w:p>
    <w:p w14:paraId="55991785" w14:textId="7A4B9F87" w:rsidR="003517CE" w:rsidRPr="0019472D"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b/>
          <w:bCs/>
          <w:color w:val="000000" w:themeColor="text1"/>
        </w:rPr>
        <w:t xml:space="preserve">Student Involvement &amp; Leadership Committee </w:t>
      </w:r>
      <w:r w:rsidRPr="0019472D">
        <w:rPr>
          <w:rFonts w:ascii="Arial Nova" w:hAnsi="Arial Nova"/>
          <w:color w:val="000000" w:themeColor="text1"/>
        </w:rPr>
        <w:t xml:space="preserve">gives the student population the opportunity to gain experience and knowledge about leadership, advocacy and the legislative process, philanthropy, and PTA values and goals. Learn more at </w:t>
      </w:r>
      <w:hyperlink r:id="rId26" w:history="1">
        <w:r w:rsidRPr="0019472D">
          <w:rPr>
            <w:rFonts w:ascii="Arial Nova" w:hAnsi="Arial Nova"/>
            <w:color w:val="000000" w:themeColor="text1"/>
            <w:u w:val="single"/>
          </w:rPr>
          <w:t>PTA.org/home/run-your-pta/</w:t>
        </w:r>
        <w:proofErr w:type="spellStart"/>
        <w:r w:rsidRPr="0019472D">
          <w:rPr>
            <w:rFonts w:ascii="Arial Nova" w:hAnsi="Arial Nova"/>
            <w:color w:val="000000" w:themeColor="text1"/>
            <w:u w:val="single"/>
          </w:rPr>
          <w:t>ptsa</w:t>
        </w:r>
        <w:proofErr w:type="spellEnd"/>
        <w:r w:rsidRPr="0019472D">
          <w:rPr>
            <w:rFonts w:ascii="Arial Nova" w:hAnsi="Arial Nova"/>
            <w:color w:val="000000" w:themeColor="text1"/>
            <w:u w:val="single"/>
          </w:rPr>
          <w:t>-resources</w:t>
        </w:r>
      </w:hyperlink>
      <w:r w:rsidRPr="0019472D">
        <w:rPr>
          <w:rFonts w:ascii="Arial Nova" w:hAnsi="Arial Nova"/>
          <w:color w:val="000000" w:themeColor="text1"/>
        </w:rPr>
        <w:t>.</w:t>
      </w:r>
    </w:p>
    <w:p w14:paraId="6D28380F" w14:textId="77777777" w:rsidR="003517CE" w:rsidRDefault="003517CE" w:rsidP="00F5686D">
      <w:pPr>
        <w:widowControl w:val="0"/>
        <w:spacing w:after="0" w:line="240" w:lineRule="auto"/>
        <w:rPr>
          <w:rFonts w:ascii="Arial Nova" w:hAnsi="Arial Nova"/>
          <w:color w:val="000000" w:themeColor="text1"/>
        </w:rPr>
      </w:pPr>
    </w:p>
    <w:p w14:paraId="0D655F9B" w14:textId="77777777" w:rsidR="0092326F" w:rsidRDefault="0092326F" w:rsidP="00F5686D">
      <w:pPr>
        <w:widowControl w:val="0"/>
        <w:spacing w:after="0" w:line="240" w:lineRule="auto"/>
        <w:rPr>
          <w:rFonts w:ascii="Arial Nova" w:hAnsi="Arial Nova"/>
          <w:color w:val="000000" w:themeColor="text1"/>
        </w:rPr>
      </w:pPr>
    </w:p>
    <w:p w14:paraId="0A629236" w14:textId="77777777" w:rsidR="0092326F" w:rsidRPr="0019472D" w:rsidRDefault="0092326F" w:rsidP="00F5686D">
      <w:pPr>
        <w:widowControl w:val="0"/>
        <w:spacing w:after="0" w:line="240" w:lineRule="auto"/>
        <w:rPr>
          <w:rFonts w:ascii="Arial Nova" w:hAnsi="Arial Nova"/>
          <w:color w:val="000000" w:themeColor="text1"/>
        </w:rPr>
      </w:pPr>
    </w:p>
    <w:p w14:paraId="3AFB831F" w14:textId="792D2001" w:rsidR="003517CE" w:rsidRPr="0019472D"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b/>
          <w:bCs/>
          <w:color w:val="000000" w:themeColor="text1"/>
        </w:rPr>
        <w:lastRenderedPageBreak/>
        <w:t xml:space="preserve">Hospitality Committee </w:t>
      </w:r>
      <w:r w:rsidRPr="0019472D">
        <w:rPr>
          <w:rFonts w:ascii="Arial Nova" w:hAnsi="Arial Nova"/>
          <w:color w:val="000000" w:themeColor="text1"/>
        </w:rPr>
        <w:t>develops a spirit of friendliness among members and others who may attend meetings; assists in discovering special talents and interests among members; assists in organizing special events</w:t>
      </w:r>
      <w:r w:rsidR="0092476B">
        <w:rPr>
          <w:rFonts w:ascii="Arial Nova" w:hAnsi="Arial Nova"/>
          <w:color w:val="000000" w:themeColor="text1"/>
        </w:rPr>
        <w:t>;</w:t>
      </w:r>
      <w:r w:rsidRPr="0019472D">
        <w:rPr>
          <w:rFonts w:ascii="Arial Nova" w:hAnsi="Arial Nova"/>
          <w:color w:val="000000" w:themeColor="text1"/>
        </w:rPr>
        <w:t xml:space="preserve"> and fosters a feeling of belonging among</w:t>
      </w:r>
      <w:r w:rsidRPr="0019472D">
        <w:rPr>
          <w:rFonts w:ascii="Arial Nova" w:hAnsi="Arial Nova"/>
          <w:color w:val="000000" w:themeColor="text1"/>
          <w:spacing w:val="-3"/>
        </w:rPr>
        <w:t xml:space="preserve"> </w:t>
      </w:r>
      <w:r w:rsidRPr="0019472D">
        <w:rPr>
          <w:rFonts w:ascii="Arial Nova" w:hAnsi="Arial Nova"/>
          <w:color w:val="000000" w:themeColor="text1"/>
        </w:rPr>
        <w:t xml:space="preserve">members. Members of the committee help to create a board that works as a </w:t>
      </w:r>
      <w:proofErr w:type="gramStart"/>
      <w:r w:rsidRPr="0019472D">
        <w:rPr>
          <w:rFonts w:ascii="Arial Nova" w:hAnsi="Arial Nova"/>
          <w:color w:val="000000" w:themeColor="text1"/>
        </w:rPr>
        <w:t>team</w:t>
      </w:r>
      <w:r w:rsidR="006703CA">
        <w:rPr>
          <w:rFonts w:ascii="Arial Nova" w:hAnsi="Arial Nova"/>
          <w:color w:val="000000" w:themeColor="text1"/>
        </w:rPr>
        <w:t>,</w:t>
      </w:r>
      <w:r w:rsidRPr="0019472D">
        <w:rPr>
          <w:rFonts w:ascii="Arial Nova" w:hAnsi="Arial Nova"/>
          <w:color w:val="000000" w:themeColor="text1"/>
        </w:rPr>
        <w:t xml:space="preserve"> and</w:t>
      </w:r>
      <w:proofErr w:type="gramEnd"/>
      <w:r w:rsidRPr="0019472D">
        <w:rPr>
          <w:rFonts w:ascii="Arial Nova" w:hAnsi="Arial Nova"/>
          <w:color w:val="000000" w:themeColor="text1"/>
        </w:rPr>
        <w:t xml:space="preserve"> show children by example how teamwork can make their world a better place. Read more about transformative engagement at </w:t>
      </w:r>
      <w:hyperlink r:id="rId27" w:history="1">
        <w:r w:rsidRPr="0019472D">
          <w:rPr>
            <w:rFonts w:ascii="Arial Nova" w:hAnsi="Arial Nova"/>
            <w:color w:val="000000" w:themeColor="text1"/>
            <w:u w:val="single"/>
          </w:rPr>
          <w:t>PTA.org/local-leader-kit/leadership/lead-the-pta-way</w:t>
        </w:r>
      </w:hyperlink>
      <w:r w:rsidRPr="0019472D">
        <w:rPr>
          <w:rFonts w:ascii="Arial Nova" w:hAnsi="Arial Nova"/>
          <w:color w:val="000000" w:themeColor="text1"/>
        </w:rPr>
        <w:t>.</w:t>
      </w:r>
    </w:p>
    <w:p w14:paraId="5DE216D9" w14:textId="77777777" w:rsidR="003517CE" w:rsidRPr="0019472D" w:rsidRDefault="003517CE" w:rsidP="00F5686D">
      <w:pPr>
        <w:widowControl w:val="0"/>
        <w:spacing w:after="0" w:line="240" w:lineRule="auto"/>
        <w:outlineLvl w:val="2"/>
        <w:rPr>
          <w:rFonts w:ascii="Arial Nova" w:hAnsi="Arial Nova"/>
          <w:b/>
          <w:bCs/>
          <w:color w:val="000000" w:themeColor="text1"/>
        </w:rPr>
      </w:pPr>
    </w:p>
    <w:p w14:paraId="3886288B" w14:textId="77777777" w:rsidR="008C6EA1" w:rsidRDefault="003517CE" w:rsidP="00F5686D">
      <w:pPr>
        <w:widowControl w:val="0"/>
        <w:spacing w:after="0" w:line="240" w:lineRule="auto"/>
        <w:jc w:val="both"/>
        <w:outlineLvl w:val="2"/>
        <w:rPr>
          <w:rFonts w:ascii="Arial Nova" w:hAnsi="Arial Nova"/>
          <w:color w:val="000000" w:themeColor="text1"/>
        </w:rPr>
      </w:pPr>
      <w:r w:rsidRPr="0019472D">
        <w:rPr>
          <w:rFonts w:ascii="Arial Nova" w:hAnsi="Arial Nova"/>
          <w:b/>
          <w:bCs/>
          <w:color w:val="000000" w:themeColor="text1"/>
        </w:rPr>
        <w:t xml:space="preserve">Male Engagement Committee </w:t>
      </w:r>
      <w:r w:rsidRPr="0019472D">
        <w:rPr>
          <w:rFonts w:ascii="Arial Nova" w:hAnsi="Arial Nova"/>
          <w:color w:val="000000" w:themeColor="text1"/>
        </w:rPr>
        <w:t xml:space="preserve">focuses on the importance of father figures in the success of our children. Increased </w:t>
      </w:r>
      <w:r w:rsidR="008B3D60">
        <w:rPr>
          <w:rFonts w:ascii="Arial Nova" w:hAnsi="Arial Nova"/>
          <w:color w:val="000000" w:themeColor="text1"/>
        </w:rPr>
        <w:t xml:space="preserve">male </w:t>
      </w:r>
      <w:r w:rsidRPr="0019472D">
        <w:rPr>
          <w:rFonts w:ascii="Arial Nova" w:hAnsi="Arial Nova"/>
          <w:color w:val="000000" w:themeColor="text1"/>
        </w:rPr>
        <w:t xml:space="preserve">involvement including single fathers, non-custodial dads, home-schooling dads, custodial grandparents, and other concerned relatives in their students' education causes student grades and test </w:t>
      </w:r>
      <w:proofErr w:type="gramStart"/>
      <w:r w:rsidRPr="0019472D">
        <w:rPr>
          <w:rFonts w:ascii="Arial Nova" w:hAnsi="Arial Nova"/>
          <w:color w:val="000000" w:themeColor="text1"/>
        </w:rPr>
        <w:t>scores</w:t>
      </w:r>
      <w:proofErr w:type="gramEnd"/>
    </w:p>
    <w:p w14:paraId="459373D3" w14:textId="0DCE20D6" w:rsidR="003517CE" w:rsidRPr="0019472D" w:rsidRDefault="003517CE" w:rsidP="00F5686D">
      <w:pPr>
        <w:widowControl w:val="0"/>
        <w:spacing w:after="0" w:line="240" w:lineRule="auto"/>
        <w:jc w:val="both"/>
        <w:outlineLvl w:val="2"/>
        <w:rPr>
          <w:rFonts w:ascii="Arial Nova" w:hAnsi="Arial Nova"/>
          <w:color w:val="000000" w:themeColor="text1"/>
        </w:rPr>
      </w:pPr>
      <w:r w:rsidRPr="0019472D">
        <w:rPr>
          <w:rFonts w:ascii="Arial Nova" w:hAnsi="Arial Nova"/>
          <w:color w:val="000000" w:themeColor="text1"/>
        </w:rPr>
        <w:t xml:space="preserve">to improve, attendance to increase, and more student involvement in school activities. Father involvement is associated with children’s better socio-emotional and academic functioning. Find a good starting point at </w:t>
      </w:r>
      <w:hyperlink r:id="rId28" w:history="1">
        <w:r w:rsidRPr="0019472D">
          <w:rPr>
            <w:rFonts w:ascii="Arial Nova" w:hAnsi="Arial Nova"/>
            <w:color w:val="000000" w:themeColor="text1"/>
            <w:u w:val="single"/>
          </w:rPr>
          <w:t>Supporting-multicultural-membership-growth/Male-Engagement</w:t>
        </w:r>
      </w:hyperlink>
      <w:r w:rsidRPr="0019472D">
        <w:rPr>
          <w:rFonts w:ascii="Arial Nova" w:hAnsi="Arial Nova"/>
          <w:color w:val="000000" w:themeColor="text1"/>
        </w:rPr>
        <w:t xml:space="preserve"> and the “</w:t>
      </w:r>
      <w:hyperlink r:id="rId29" w:history="1">
        <w:r w:rsidRPr="0019472D">
          <w:rPr>
            <w:rFonts w:ascii="Arial Nova" w:hAnsi="Arial Nova"/>
            <w:color w:val="000000" w:themeColor="text1"/>
            <w:u w:val="single"/>
          </w:rPr>
          <w:t>ABCs of Male Involvement Handout</w:t>
        </w:r>
      </w:hyperlink>
      <w:r w:rsidRPr="0019472D">
        <w:rPr>
          <w:rFonts w:ascii="Arial Nova" w:hAnsi="Arial Nova"/>
          <w:color w:val="000000" w:themeColor="text1"/>
        </w:rPr>
        <w:t>.”</w:t>
      </w:r>
    </w:p>
    <w:p w14:paraId="44CF3C32" w14:textId="77777777" w:rsidR="003517CE" w:rsidRPr="0019472D" w:rsidRDefault="003517CE" w:rsidP="00F5686D">
      <w:pPr>
        <w:widowControl w:val="0"/>
        <w:spacing w:after="0" w:line="240" w:lineRule="auto"/>
        <w:outlineLvl w:val="2"/>
        <w:rPr>
          <w:rFonts w:ascii="Arial Nova" w:hAnsi="Arial Nova"/>
          <w:bCs/>
          <w:color w:val="000000" w:themeColor="text1"/>
        </w:rPr>
      </w:pPr>
    </w:p>
    <w:p w14:paraId="5D451C22" w14:textId="2DE72518" w:rsidR="003517CE" w:rsidRPr="0019472D"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b/>
          <w:bCs/>
          <w:color w:val="000000" w:themeColor="text1"/>
        </w:rPr>
        <w:t xml:space="preserve">Membership Committee </w:t>
      </w:r>
      <w:r w:rsidRPr="0019472D">
        <w:rPr>
          <w:rFonts w:ascii="Arial Nova" w:hAnsi="Arial Nova"/>
          <w:color w:val="000000" w:themeColor="text1"/>
        </w:rPr>
        <w:t xml:space="preserve">builds an informed and active membership of the PTA. A growing and engaged membership is the foundation for achieving </w:t>
      </w:r>
      <w:proofErr w:type="gramStart"/>
      <w:r w:rsidRPr="0019472D">
        <w:rPr>
          <w:rFonts w:ascii="Arial Nova" w:hAnsi="Arial Nova"/>
          <w:color w:val="000000" w:themeColor="text1"/>
        </w:rPr>
        <w:t>PTA's</w:t>
      </w:r>
      <w:proofErr w:type="gramEnd"/>
      <w:r w:rsidRPr="0019472D">
        <w:rPr>
          <w:rFonts w:ascii="Arial Nova" w:hAnsi="Arial Nova"/>
          <w:color w:val="000000" w:themeColor="text1"/>
        </w:rPr>
        <w:t xml:space="preserve"> mission to make every child's potential a reality. Committee members are responsible for the year-long membership campaign that includes seeking out and involving people who may not have considered joining the PTA. Visit </w:t>
      </w:r>
      <w:hyperlink r:id="rId30" w:history="1">
        <w:r w:rsidRPr="0019472D">
          <w:rPr>
            <w:rFonts w:ascii="Arial Nova" w:hAnsi="Arial Nova"/>
            <w:color w:val="000000" w:themeColor="text1"/>
            <w:u w:val="single"/>
          </w:rPr>
          <w:t>PTA.org/local-leader-kit/membership</w:t>
        </w:r>
      </w:hyperlink>
      <w:r w:rsidRPr="0019472D">
        <w:rPr>
          <w:rFonts w:ascii="Arial Nova" w:hAnsi="Arial Nova"/>
          <w:color w:val="000000" w:themeColor="text1"/>
        </w:rPr>
        <w:t xml:space="preserve">, </w:t>
      </w:r>
      <w:hyperlink r:id="rId31" w:history="1">
        <w:r w:rsidRPr="0019472D">
          <w:rPr>
            <w:rFonts w:ascii="Arial Nova" w:hAnsi="Arial Nova"/>
            <w:color w:val="000000" w:themeColor="text1"/>
            <w:u w:val="single"/>
          </w:rPr>
          <w:t>PTA.org/home/run-your-pta/membership-resources</w:t>
        </w:r>
      </w:hyperlink>
      <w:r w:rsidRPr="0019472D">
        <w:rPr>
          <w:rFonts w:ascii="Arial Nova" w:hAnsi="Arial Nova"/>
          <w:color w:val="000000" w:themeColor="text1"/>
        </w:rPr>
        <w:t xml:space="preserve">, </w:t>
      </w:r>
      <w:r w:rsidR="002364F6">
        <w:rPr>
          <w:rFonts w:ascii="Arial Nova" w:hAnsi="Arial Nova"/>
          <w:color w:val="000000" w:themeColor="text1"/>
        </w:rPr>
        <w:t xml:space="preserve">and </w:t>
      </w:r>
      <w:hyperlink r:id="rId32" w:history="1">
        <w:r w:rsidRPr="0019472D">
          <w:rPr>
            <w:rFonts w:ascii="Arial Nova" w:hAnsi="Arial Nova"/>
            <w:color w:val="000000" w:themeColor="text1"/>
            <w:u w:val="single"/>
          </w:rPr>
          <w:t>LouisianaPTA.org/membership</w:t>
        </w:r>
      </w:hyperlink>
      <w:r w:rsidRPr="0019472D">
        <w:rPr>
          <w:rFonts w:ascii="Arial Nova" w:hAnsi="Arial Nova"/>
          <w:color w:val="000000" w:themeColor="text1"/>
        </w:rPr>
        <w:t xml:space="preserve"> for </w:t>
      </w:r>
      <w:r w:rsidR="006E30F4">
        <w:rPr>
          <w:rFonts w:ascii="Arial Nova" w:hAnsi="Arial Nova"/>
          <w:color w:val="000000" w:themeColor="text1"/>
        </w:rPr>
        <w:t>more</w:t>
      </w:r>
      <w:r w:rsidRPr="0019472D">
        <w:rPr>
          <w:rFonts w:ascii="Arial Nova" w:hAnsi="Arial Nova"/>
          <w:color w:val="000000" w:themeColor="text1"/>
        </w:rPr>
        <w:t>.</w:t>
      </w:r>
    </w:p>
    <w:p w14:paraId="3F55399D" w14:textId="77777777" w:rsidR="003517CE" w:rsidRPr="0019472D" w:rsidRDefault="003517CE" w:rsidP="00F5686D">
      <w:pPr>
        <w:widowControl w:val="0"/>
        <w:spacing w:after="0" w:line="240" w:lineRule="auto"/>
        <w:outlineLvl w:val="2"/>
        <w:rPr>
          <w:rFonts w:ascii="Arial Nova" w:hAnsi="Arial Nova"/>
          <w:b/>
          <w:bCs/>
          <w:color w:val="000000" w:themeColor="text1"/>
        </w:rPr>
      </w:pPr>
    </w:p>
    <w:p w14:paraId="363D0A37" w14:textId="565EAD84" w:rsidR="004A7FF5" w:rsidRDefault="007B5039" w:rsidP="004A7FF5">
      <w:pPr>
        <w:widowControl w:val="0"/>
        <w:spacing w:after="0" w:line="240" w:lineRule="auto"/>
        <w:rPr>
          <w:rFonts w:ascii="Arial Nova" w:hAnsi="Arial Nova" w:cs="Microsoft Sans Serif"/>
          <w:bCs/>
          <w:color w:val="000000" w:themeColor="text1"/>
          <w:szCs w:val="12"/>
        </w:rPr>
      </w:pPr>
      <w:proofErr w:type="gramStart"/>
      <w:r>
        <w:rPr>
          <w:rFonts w:ascii="Arial Nova" w:hAnsi="Arial Nova"/>
          <w:b/>
          <w:bCs/>
          <w:color w:val="000000" w:themeColor="text1"/>
        </w:rPr>
        <w:t>Mental</w:t>
      </w:r>
      <w:proofErr w:type="gramEnd"/>
      <w:r>
        <w:rPr>
          <w:rFonts w:ascii="Arial Nova" w:hAnsi="Arial Nova"/>
          <w:b/>
          <w:bCs/>
          <w:color w:val="000000" w:themeColor="text1"/>
        </w:rPr>
        <w:t xml:space="preserve"> Health </w:t>
      </w:r>
      <w:r w:rsidR="004A7FF5">
        <w:rPr>
          <w:rFonts w:ascii="Arial Nova" w:hAnsi="Arial Nova"/>
          <w:b/>
          <w:bCs/>
          <w:color w:val="000000" w:themeColor="text1"/>
        </w:rPr>
        <w:t>Committee</w:t>
      </w:r>
      <w:r w:rsidR="004A7FF5">
        <w:rPr>
          <w:rFonts w:ascii="Arial Nova" w:hAnsi="Arial Nova"/>
          <w:color w:val="000000" w:themeColor="text1"/>
        </w:rPr>
        <w:t xml:space="preserve"> </w:t>
      </w:r>
      <w:r w:rsidR="00DB40C6">
        <w:rPr>
          <w:rFonts w:ascii="Arial Nova" w:hAnsi="Arial Nova"/>
          <w:color w:val="000000" w:themeColor="text1"/>
        </w:rPr>
        <w:t>supports mental health for the students.</w:t>
      </w:r>
      <w:r w:rsidR="004A7FF5">
        <w:rPr>
          <w:rFonts w:ascii="Arial Nova" w:hAnsi="Arial Nova"/>
          <w:color w:val="000000" w:themeColor="text1"/>
        </w:rPr>
        <w:t xml:space="preserve"> </w:t>
      </w:r>
      <w:proofErr w:type="gramStart"/>
      <w:r w:rsidR="004A7FF5" w:rsidRPr="006E1439">
        <w:rPr>
          <w:rFonts w:ascii="Arial Nova" w:hAnsi="Arial Nova" w:cs="Microsoft Sans Serif"/>
          <w:bCs/>
          <w:color w:val="000000" w:themeColor="text1"/>
          <w:szCs w:val="12"/>
        </w:rPr>
        <w:t>National</w:t>
      </w:r>
      <w:proofErr w:type="gramEnd"/>
      <w:r w:rsidR="004A7FF5" w:rsidRPr="006E1439">
        <w:rPr>
          <w:rFonts w:ascii="Arial Nova" w:hAnsi="Arial Nova" w:cs="Microsoft Sans Serif"/>
          <w:bCs/>
          <w:color w:val="000000" w:themeColor="text1"/>
          <w:szCs w:val="12"/>
        </w:rPr>
        <w:t xml:space="preserve"> </w:t>
      </w:r>
      <w:r w:rsidR="004A7FF5">
        <w:rPr>
          <w:rFonts w:ascii="Arial Nova" w:hAnsi="Arial Nova" w:cs="Microsoft Sans Serif"/>
          <w:bCs/>
          <w:color w:val="000000" w:themeColor="text1"/>
          <w:szCs w:val="12"/>
        </w:rPr>
        <w:t>PTA</w:t>
      </w:r>
      <w:r w:rsidR="004A7FF5" w:rsidRPr="006E1439">
        <w:rPr>
          <w:rFonts w:ascii="Arial Nova" w:hAnsi="Arial Nova" w:cs="Microsoft Sans Serif"/>
          <w:bCs/>
          <w:color w:val="000000" w:themeColor="text1"/>
          <w:szCs w:val="12"/>
        </w:rPr>
        <w:t> </w:t>
      </w:r>
      <w:r w:rsidR="004A7FF5">
        <w:rPr>
          <w:rFonts w:ascii="Arial Nova" w:hAnsi="Arial Nova" w:cs="Microsoft Sans Serif"/>
          <w:bCs/>
          <w:color w:val="000000" w:themeColor="text1"/>
          <w:szCs w:val="12"/>
        </w:rPr>
        <w:t>has a new Mental Health Pilot Program and Louisiana was one of only a few to implement it!</w:t>
      </w:r>
      <w:r w:rsidR="004A7FF5" w:rsidRPr="006E1439">
        <w:rPr>
          <w:rFonts w:ascii="Arial Nova" w:hAnsi="Arial Nova" w:cs="Microsoft Sans Serif"/>
          <w:bCs/>
          <w:color w:val="000000" w:themeColor="text1"/>
          <w:szCs w:val="12"/>
        </w:rPr>
        <w:t xml:space="preserve"> </w:t>
      </w:r>
      <w:r w:rsidR="004A7FF5" w:rsidRPr="00C86A68">
        <w:rPr>
          <w:rFonts w:ascii="Arial Nova" w:hAnsi="Arial Nova" w:cs="Microsoft Sans Serif"/>
          <w:b/>
          <w:color w:val="000000" w:themeColor="text1"/>
          <w:szCs w:val="12"/>
        </w:rPr>
        <w:t>Jessica Latin was named as the Louisiana Healthy Minds State Champion</w:t>
      </w:r>
      <w:r w:rsidR="004A7FF5">
        <w:rPr>
          <w:rFonts w:ascii="Arial Nova" w:hAnsi="Arial Nova" w:cs="Microsoft Sans Serif"/>
          <w:bCs/>
          <w:color w:val="000000" w:themeColor="text1"/>
          <w:szCs w:val="12"/>
        </w:rPr>
        <w:t xml:space="preserve">. She is </w:t>
      </w:r>
      <w:r w:rsidR="004A7FF5" w:rsidRPr="006E1439">
        <w:rPr>
          <w:rFonts w:ascii="Arial Nova" w:hAnsi="Arial Nova" w:cs="Microsoft Sans Serif"/>
          <w:bCs/>
          <w:color w:val="000000" w:themeColor="text1"/>
          <w:szCs w:val="12"/>
        </w:rPr>
        <w:t>a licensed professional counselor and serve</w:t>
      </w:r>
      <w:r w:rsidR="004A7FF5">
        <w:rPr>
          <w:rFonts w:ascii="Arial Nova" w:hAnsi="Arial Nova" w:cs="Microsoft Sans Serif"/>
          <w:bCs/>
          <w:color w:val="000000" w:themeColor="text1"/>
          <w:szCs w:val="12"/>
        </w:rPr>
        <w:t>s</w:t>
      </w:r>
      <w:r w:rsidR="004A7FF5" w:rsidRPr="006E1439">
        <w:rPr>
          <w:rFonts w:ascii="Arial Nova" w:hAnsi="Arial Nova" w:cs="Microsoft Sans Serif"/>
          <w:bCs/>
          <w:color w:val="000000" w:themeColor="text1"/>
          <w:szCs w:val="12"/>
        </w:rPr>
        <w:t xml:space="preserve"> as</w:t>
      </w:r>
      <w:r w:rsidR="00C86A68">
        <w:rPr>
          <w:rFonts w:ascii="Arial Nova" w:hAnsi="Arial Nova" w:cs="Microsoft Sans Serif"/>
          <w:bCs/>
          <w:color w:val="000000" w:themeColor="text1"/>
          <w:szCs w:val="12"/>
        </w:rPr>
        <w:t xml:space="preserve"> S</w:t>
      </w:r>
      <w:r w:rsidR="004A7FF5" w:rsidRPr="006E1439">
        <w:rPr>
          <w:rFonts w:ascii="Arial Nova" w:hAnsi="Arial Nova" w:cs="Microsoft Sans Serif"/>
          <w:bCs/>
          <w:color w:val="000000" w:themeColor="text1"/>
          <w:szCs w:val="12"/>
        </w:rPr>
        <w:t xml:space="preserve">ecretary for the Judson Warriors PTA in Shreveport, LA. </w:t>
      </w:r>
      <w:r w:rsidR="00C86A68">
        <w:rPr>
          <w:rFonts w:ascii="Arial Nova" w:hAnsi="Arial Nova" w:cs="Microsoft Sans Serif"/>
          <w:bCs/>
          <w:color w:val="000000" w:themeColor="text1"/>
          <w:szCs w:val="12"/>
        </w:rPr>
        <w:t xml:space="preserve">For the </w:t>
      </w:r>
      <w:r w:rsidR="004A7FF5" w:rsidRPr="006E1439">
        <w:rPr>
          <w:rFonts w:ascii="Arial Nova" w:hAnsi="Arial Nova" w:cs="Microsoft Sans Serif"/>
          <w:bCs/>
          <w:color w:val="000000" w:themeColor="text1"/>
          <w:szCs w:val="12"/>
        </w:rPr>
        <w:t xml:space="preserve">next </w:t>
      </w:r>
      <w:r w:rsidR="00C86A68">
        <w:rPr>
          <w:rFonts w:ascii="Arial Nova" w:hAnsi="Arial Nova" w:cs="Microsoft Sans Serif"/>
          <w:bCs/>
          <w:color w:val="000000" w:themeColor="text1"/>
          <w:szCs w:val="12"/>
        </w:rPr>
        <w:t xml:space="preserve">3 </w:t>
      </w:r>
      <w:r w:rsidR="004A7FF5" w:rsidRPr="006E1439">
        <w:rPr>
          <w:rFonts w:ascii="Arial Nova" w:hAnsi="Arial Nova" w:cs="Microsoft Sans Serif"/>
          <w:bCs/>
          <w:color w:val="000000" w:themeColor="text1"/>
          <w:szCs w:val="12"/>
        </w:rPr>
        <w:t xml:space="preserve">years, </w:t>
      </w:r>
      <w:r w:rsidR="004A7FF5">
        <w:rPr>
          <w:rFonts w:ascii="Arial Nova" w:hAnsi="Arial Nova" w:cs="Microsoft Sans Serif"/>
          <w:bCs/>
          <w:color w:val="000000" w:themeColor="text1"/>
          <w:szCs w:val="12"/>
        </w:rPr>
        <w:t xml:space="preserve">she </w:t>
      </w:r>
      <w:r w:rsidR="004A7FF5" w:rsidRPr="006E1439">
        <w:rPr>
          <w:rFonts w:ascii="Arial Nova" w:hAnsi="Arial Nova" w:cs="Microsoft Sans Serif"/>
          <w:bCs/>
          <w:color w:val="000000" w:themeColor="text1"/>
          <w:szCs w:val="12"/>
        </w:rPr>
        <w:t xml:space="preserve">will be empowering families with resources and tools to help them make mental health a daily priority! Follow </w:t>
      </w:r>
      <w:r w:rsidR="004A7FF5">
        <w:rPr>
          <w:rFonts w:ascii="Arial Nova" w:hAnsi="Arial Nova" w:cs="Microsoft Sans Serif"/>
          <w:bCs/>
          <w:color w:val="000000" w:themeColor="text1"/>
          <w:szCs w:val="12"/>
        </w:rPr>
        <w:t xml:space="preserve">her </w:t>
      </w:r>
      <w:r w:rsidR="004A7FF5" w:rsidRPr="006E1439">
        <w:rPr>
          <w:rFonts w:ascii="Arial Nova" w:hAnsi="Arial Nova" w:cs="Microsoft Sans Serif"/>
          <w:bCs/>
          <w:color w:val="000000" w:themeColor="text1"/>
          <w:szCs w:val="12"/>
        </w:rPr>
        <w:t>and learn more at PTA.org/</w:t>
      </w:r>
      <w:proofErr w:type="spellStart"/>
      <w:r w:rsidR="004A7FF5" w:rsidRPr="006E1439">
        <w:rPr>
          <w:rFonts w:ascii="Arial Nova" w:hAnsi="Arial Nova" w:cs="Microsoft Sans Serif"/>
          <w:bCs/>
          <w:color w:val="000000" w:themeColor="text1"/>
          <w:szCs w:val="12"/>
        </w:rPr>
        <w:t>HealthyMinds</w:t>
      </w:r>
      <w:proofErr w:type="spellEnd"/>
      <w:r w:rsidR="004A7FF5">
        <w:rPr>
          <w:rFonts w:ascii="Arial Nova" w:hAnsi="Arial Nova" w:cs="Microsoft Sans Serif"/>
          <w:bCs/>
          <w:color w:val="000000" w:themeColor="text1"/>
          <w:szCs w:val="12"/>
        </w:rPr>
        <w:t xml:space="preserve">, search “Louisiana PTA Healthy Minds” on Facebook, or email Jessica at </w:t>
      </w:r>
      <w:hyperlink r:id="rId33" w:history="1">
        <w:r w:rsidR="004A7FF5" w:rsidRPr="005A682A">
          <w:rPr>
            <w:rStyle w:val="Hyperlink"/>
            <w:rFonts w:ascii="Arial Nova" w:hAnsi="Arial Nova" w:cs="Microsoft Sans Serif"/>
            <w:bCs/>
            <w:szCs w:val="12"/>
          </w:rPr>
          <w:t>healthyminds@LouisianaPTA.org</w:t>
        </w:r>
      </w:hyperlink>
      <w:r w:rsidR="004A7FF5">
        <w:rPr>
          <w:rFonts w:ascii="Arial Nova" w:hAnsi="Arial Nova" w:cs="Microsoft Sans Serif"/>
          <w:bCs/>
          <w:color w:val="000000" w:themeColor="text1"/>
          <w:szCs w:val="12"/>
        </w:rPr>
        <w:t>.</w:t>
      </w:r>
    </w:p>
    <w:p w14:paraId="0B2DD255" w14:textId="7F54835C" w:rsidR="003517CE" w:rsidRPr="0019472D"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color w:val="000000" w:themeColor="text1"/>
        </w:rPr>
        <w:t xml:space="preserve"> </w:t>
      </w:r>
    </w:p>
    <w:p w14:paraId="048B94C2" w14:textId="613E6D2D" w:rsidR="003517CE" w:rsidRDefault="003517CE" w:rsidP="00F5686D">
      <w:pPr>
        <w:widowControl w:val="0"/>
        <w:spacing w:after="0" w:line="240" w:lineRule="auto"/>
        <w:outlineLvl w:val="2"/>
        <w:rPr>
          <w:rFonts w:ascii="Arial Nova" w:hAnsi="Arial Nova"/>
          <w:color w:val="000000" w:themeColor="text1"/>
        </w:rPr>
      </w:pPr>
      <w:r w:rsidRPr="0019472D">
        <w:rPr>
          <w:rFonts w:ascii="Arial Nova" w:hAnsi="Arial Nova"/>
          <w:b/>
          <w:bCs/>
          <w:color w:val="000000" w:themeColor="text1"/>
        </w:rPr>
        <w:t xml:space="preserve">Program Committee </w:t>
      </w:r>
      <w:r w:rsidRPr="0019472D">
        <w:rPr>
          <w:rFonts w:ascii="Arial Nova" w:hAnsi="Arial Nova"/>
          <w:color w:val="000000" w:themeColor="text1"/>
        </w:rPr>
        <w:t>plans</w:t>
      </w:r>
      <w:r w:rsidRPr="0019472D">
        <w:rPr>
          <w:rFonts w:ascii="Arial" w:hAnsi="Arial" w:cs="Arial"/>
          <w:color w:val="000000" w:themeColor="text1"/>
          <w:sz w:val="30"/>
          <w:szCs w:val="30"/>
          <w:shd w:val="clear" w:color="auto" w:fill="FFFFFF"/>
        </w:rPr>
        <w:t xml:space="preserve"> </w:t>
      </w:r>
      <w:r w:rsidRPr="0019472D">
        <w:rPr>
          <w:rFonts w:ascii="Arial Nova" w:hAnsi="Arial Nova"/>
          <w:color w:val="000000" w:themeColor="text1"/>
        </w:rPr>
        <w:t>engaging, educational</w:t>
      </w:r>
      <w:r w:rsidR="006763FD">
        <w:rPr>
          <w:rFonts w:ascii="Arial Nova" w:hAnsi="Arial Nova"/>
          <w:color w:val="000000" w:themeColor="text1"/>
        </w:rPr>
        <w:t>,</w:t>
      </w:r>
      <w:r w:rsidRPr="0019472D">
        <w:rPr>
          <w:rFonts w:ascii="Arial Nova" w:hAnsi="Arial Nova"/>
          <w:color w:val="000000" w:themeColor="text1"/>
        </w:rPr>
        <w:t xml:space="preserve"> and fun opportunities that inspire, recognize, and impact all students and their families. National PTA provides in-depth toolkit guidance for local units to host age and grade level programs in</w:t>
      </w:r>
      <w:r w:rsidR="006763FD">
        <w:rPr>
          <w:rFonts w:ascii="Arial Nova" w:hAnsi="Arial Nova"/>
          <w:color w:val="000000" w:themeColor="text1"/>
        </w:rPr>
        <w:t xml:space="preserve"> </w:t>
      </w:r>
      <w:r w:rsidRPr="0019472D">
        <w:rPr>
          <w:rFonts w:ascii="Arial Nova" w:hAnsi="Arial Nova"/>
          <w:color w:val="000000" w:themeColor="text1"/>
        </w:rPr>
        <w:t xml:space="preserve">person and virtually. Discover more about them at </w:t>
      </w:r>
      <w:hyperlink r:id="rId34" w:history="1">
        <w:r w:rsidRPr="00B31E14">
          <w:rPr>
            <w:rStyle w:val="Hyperlink"/>
            <w:rFonts w:ascii="Arial Nova" w:hAnsi="Arial Nova"/>
          </w:rPr>
          <w:t>PTA.org/home/programs</w:t>
        </w:r>
      </w:hyperlink>
      <w:r w:rsidRPr="0019472D">
        <w:rPr>
          <w:rFonts w:ascii="Arial Nova" w:hAnsi="Arial Nova"/>
          <w:color w:val="000000" w:themeColor="text1"/>
        </w:rPr>
        <w:t xml:space="preserve">. Find inspiration from programs hosted by PTA units at </w:t>
      </w:r>
      <w:hyperlink r:id="rId35" w:anchor="howwepta" w:history="1">
        <w:r w:rsidRPr="0019472D">
          <w:rPr>
            <w:rFonts w:ascii="Arial Nova" w:hAnsi="Arial Nova"/>
            <w:color w:val="000000" w:themeColor="text1"/>
            <w:u w:val="single"/>
          </w:rPr>
          <w:t>PTA.org/home/run-your-pta/</w:t>
        </w:r>
        <w:proofErr w:type="spellStart"/>
        <w:r w:rsidRPr="0019472D">
          <w:rPr>
            <w:rFonts w:ascii="Arial Nova" w:hAnsi="Arial Nova"/>
            <w:color w:val="000000" w:themeColor="text1"/>
            <w:u w:val="single"/>
          </w:rPr>
          <w:t>how-we-pta#howwepta</w:t>
        </w:r>
        <w:proofErr w:type="spellEnd"/>
      </w:hyperlink>
      <w:r w:rsidRPr="0019472D">
        <w:rPr>
          <w:rFonts w:ascii="Arial Nova" w:hAnsi="Arial Nova"/>
          <w:color w:val="000000" w:themeColor="text1"/>
        </w:rPr>
        <w:t>.</w:t>
      </w:r>
    </w:p>
    <w:p w14:paraId="44676D0E" w14:textId="77777777" w:rsidR="00D76599" w:rsidRPr="0019472D" w:rsidRDefault="00D76599" w:rsidP="00F5686D">
      <w:pPr>
        <w:widowControl w:val="0"/>
        <w:spacing w:after="0" w:line="240" w:lineRule="auto"/>
        <w:outlineLvl w:val="2"/>
        <w:rPr>
          <w:rFonts w:ascii="Arial Nova" w:hAnsi="Arial Nova"/>
          <w:b/>
          <w:bCs/>
          <w:color w:val="000000" w:themeColor="text1"/>
        </w:rPr>
      </w:pPr>
    </w:p>
    <w:p w14:paraId="79D68C32" w14:textId="4801069F" w:rsidR="003517CE" w:rsidRPr="0019472D" w:rsidRDefault="003517CE" w:rsidP="00F5686D">
      <w:pPr>
        <w:widowControl w:val="0"/>
        <w:spacing w:after="0" w:line="240" w:lineRule="auto"/>
        <w:outlineLvl w:val="2"/>
        <w:rPr>
          <w:rFonts w:ascii="Arial Nova" w:hAnsi="Arial Nova"/>
          <w:color w:val="000000" w:themeColor="text1"/>
        </w:rPr>
      </w:pPr>
      <w:proofErr w:type="gramStart"/>
      <w:r w:rsidRPr="0019472D">
        <w:rPr>
          <w:rFonts w:ascii="Arial Nova" w:hAnsi="Arial Nova"/>
          <w:b/>
          <w:bCs/>
          <w:color w:val="000000" w:themeColor="text1"/>
        </w:rPr>
        <w:t>Room</w:t>
      </w:r>
      <w:proofErr w:type="gramEnd"/>
      <w:r w:rsidRPr="0019472D">
        <w:rPr>
          <w:rFonts w:ascii="Arial Nova" w:hAnsi="Arial Nova"/>
          <w:b/>
          <w:bCs/>
          <w:color w:val="000000" w:themeColor="text1"/>
        </w:rPr>
        <w:t xml:space="preserve"> Representatives Committee </w:t>
      </w:r>
      <w:r w:rsidRPr="0019472D">
        <w:rPr>
          <w:rFonts w:ascii="Arial Nova" w:hAnsi="Arial Nova"/>
          <w:color w:val="000000" w:themeColor="text1"/>
        </w:rPr>
        <w:t>serve</w:t>
      </w:r>
      <w:r w:rsidR="00595C62">
        <w:rPr>
          <w:rFonts w:ascii="Arial Nova" w:hAnsi="Arial Nova"/>
          <w:color w:val="000000" w:themeColor="text1"/>
        </w:rPr>
        <w:t>s</w:t>
      </w:r>
      <w:r w:rsidRPr="0019472D">
        <w:rPr>
          <w:rFonts w:ascii="Arial Nova" w:hAnsi="Arial Nova"/>
          <w:color w:val="000000" w:themeColor="text1"/>
        </w:rPr>
        <w:t xml:space="preserve"> as a liaison for the classroom and provide</w:t>
      </w:r>
      <w:r w:rsidR="00595C62">
        <w:rPr>
          <w:rFonts w:ascii="Arial Nova" w:hAnsi="Arial Nova"/>
          <w:color w:val="000000" w:themeColor="text1"/>
        </w:rPr>
        <w:t>s</w:t>
      </w:r>
      <w:r w:rsidRPr="0019472D">
        <w:rPr>
          <w:rFonts w:ascii="Arial Nova" w:hAnsi="Arial Nova"/>
          <w:color w:val="000000" w:themeColor="text1"/>
        </w:rPr>
        <w:t xml:space="preserve"> a personal contact between the PTA, parents, students, and teachers. This promotes the fourth Purpose of PTA which is to bring home and school into closer relation so that parents and teachers may cooperate intelligently in the education of children and youth. The </w:t>
      </w:r>
      <w:r w:rsidRPr="0019472D">
        <w:rPr>
          <w:rFonts w:ascii="Arial Nova" w:hAnsi="Arial Nova"/>
          <w:i/>
          <w:iCs/>
          <w:color w:val="000000" w:themeColor="text1"/>
        </w:rPr>
        <w:t>Room Representative Coordinator</w:t>
      </w:r>
      <w:r w:rsidRPr="0019472D">
        <w:rPr>
          <w:rFonts w:ascii="Arial Nova" w:hAnsi="Arial Nova"/>
          <w:color w:val="000000" w:themeColor="text1"/>
        </w:rPr>
        <w:t xml:space="preserve"> represents the group on the Board of</w:t>
      </w:r>
      <w:r w:rsidRPr="0019472D">
        <w:rPr>
          <w:rFonts w:ascii="Arial Nova" w:hAnsi="Arial Nova"/>
          <w:color w:val="000000" w:themeColor="text1"/>
          <w:spacing w:val="-9"/>
        </w:rPr>
        <w:t xml:space="preserve"> D</w:t>
      </w:r>
      <w:r w:rsidRPr="0019472D">
        <w:rPr>
          <w:rFonts w:ascii="Arial Nova" w:hAnsi="Arial Nova"/>
          <w:color w:val="000000" w:themeColor="text1"/>
        </w:rPr>
        <w:t xml:space="preserve">irectors. </w:t>
      </w:r>
    </w:p>
    <w:p w14:paraId="36CD636F" w14:textId="77777777" w:rsidR="003517CE" w:rsidRPr="0019472D" w:rsidRDefault="003517CE" w:rsidP="00F5686D">
      <w:pPr>
        <w:widowControl w:val="0"/>
        <w:spacing w:after="0" w:line="240" w:lineRule="auto"/>
        <w:rPr>
          <w:rFonts w:ascii="Arial Nova" w:hAnsi="Arial Nova"/>
          <w:color w:val="000000" w:themeColor="text1"/>
        </w:rPr>
      </w:pPr>
    </w:p>
    <w:p w14:paraId="006C6A2D" w14:textId="18C77BE2" w:rsidR="003517CE" w:rsidRPr="0019472D" w:rsidRDefault="003517CE" w:rsidP="00F5686D">
      <w:pPr>
        <w:widowControl w:val="0"/>
        <w:spacing w:after="0" w:line="240" w:lineRule="auto"/>
        <w:outlineLvl w:val="2"/>
        <w:rPr>
          <w:rFonts w:ascii="Arial Nova" w:hAnsi="Arial Nova"/>
          <w:color w:val="000000" w:themeColor="text1"/>
        </w:rPr>
      </w:pPr>
      <w:proofErr w:type="gramStart"/>
      <w:r w:rsidRPr="0019472D">
        <w:rPr>
          <w:rFonts w:ascii="Arial Nova" w:hAnsi="Arial Nova"/>
          <w:b/>
          <w:bCs/>
          <w:color w:val="000000" w:themeColor="text1"/>
        </w:rPr>
        <w:t>Teacher</w:t>
      </w:r>
      <w:proofErr w:type="gramEnd"/>
      <w:r w:rsidRPr="0019472D">
        <w:rPr>
          <w:rFonts w:ascii="Arial Nova" w:hAnsi="Arial Nova"/>
          <w:b/>
          <w:bCs/>
          <w:color w:val="000000" w:themeColor="text1"/>
        </w:rPr>
        <w:t xml:space="preserve"> Appreciation Committee </w:t>
      </w:r>
      <w:r w:rsidRPr="0019472D">
        <w:rPr>
          <w:rFonts w:ascii="Arial Nova" w:hAnsi="Arial Nova"/>
          <w:color w:val="000000" w:themeColor="text1"/>
        </w:rPr>
        <w:t>recognizes and celebrates teachers for their contribution to children and honors their dedication and passion for teaching during Teacher Appreciation Wee</w:t>
      </w:r>
      <w:r w:rsidR="00B509D1">
        <w:rPr>
          <w:rFonts w:ascii="Arial Nova" w:hAnsi="Arial Nova"/>
          <w:color w:val="000000" w:themeColor="text1"/>
        </w:rPr>
        <w:t>k. This is</w:t>
      </w:r>
      <w:r w:rsidRPr="0019472D">
        <w:rPr>
          <w:rFonts w:ascii="Arial Nova" w:hAnsi="Arial Nova"/>
          <w:color w:val="000000" w:themeColor="text1"/>
        </w:rPr>
        <w:t xml:space="preserve"> the first full week in May.</w:t>
      </w:r>
      <w:r w:rsidRPr="0019472D">
        <w:rPr>
          <w:rFonts w:ascii="Arial Nova" w:hAnsi="Arial Nova"/>
          <w:noProof/>
          <w:color w:val="000000" w:themeColor="text1"/>
        </w:rPr>
        <w:t xml:space="preserve"> National PTA provides new Toolkits each year to assist local units in celebrating their teachers</w:t>
      </w:r>
      <w:r w:rsidR="00E47370">
        <w:rPr>
          <w:rFonts w:ascii="Arial Nova" w:hAnsi="Arial Nova"/>
          <w:noProof/>
          <w:color w:val="000000" w:themeColor="text1"/>
        </w:rPr>
        <w:t>.</w:t>
      </w:r>
      <w:r w:rsidRPr="0019472D">
        <w:rPr>
          <w:rFonts w:ascii="Arial Nova" w:hAnsi="Arial Nova"/>
          <w:noProof/>
          <w:color w:val="000000" w:themeColor="text1"/>
        </w:rPr>
        <w:t xml:space="preserve"> </w:t>
      </w:r>
      <w:r w:rsidR="00E47370">
        <w:rPr>
          <w:rFonts w:ascii="Arial Nova" w:hAnsi="Arial Nova"/>
          <w:noProof/>
          <w:color w:val="000000" w:themeColor="text1"/>
        </w:rPr>
        <w:t xml:space="preserve">Visit </w:t>
      </w:r>
      <w:r w:rsidRPr="0019472D">
        <w:rPr>
          <w:rFonts w:ascii="Arial Nova" w:hAnsi="Arial Nova"/>
          <w:noProof/>
          <w:color w:val="000000" w:themeColor="text1"/>
        </w:rPr>
        <w:t xml:space="preserve"> </w:t>
      </w:r>
      <w:hyperlink r:id="rId36" w:history="1">
        <w:r w:rsidRPr="0019472D">
          <w:rPr>
            <w:rFonts w:ascii="Arial Nova" w:hAnsi="Arial Nova"/>
            <w:noProof/>
            <w:color w:val="000000" w:themeColor="text1"/>
            <w:u w:val="single"/>
          </w:rPr>
          <w:t>PTA.org/home/events</w:t>
        </w:r>
      </w:hyperlink>
      <w:r w:rsidRPr="0019472D">
        <w:rPr>
          <w:rFonts w:ascii="Arial Nova" w:hAnsi="Arial Nova"/>
          <w:noProof/>
          <w:color w:val="000000" w:themeColor="text1"/>
        </w:rPr>
        <w:t xml:space="preserve">. </w:t>
      </w:r>
    </w:p>
    <w:p w14:paraId="5A31F373" w14:textId="77777777" w:rsidR="003517CE" w:rsidRDefault="003517CE" w:rsidP="00F5686D">
      <w:pPr>
        <w:widowControl w:val="0"/>
        <w:spacing w:after="0" w:line="240" w:lineRule="auto"/>
        <w:outlineLvl w:val="2"/>
        <w:rPr>
          <w:rFonts w:ascii="Arial Nova" w:hAnsi="Arial Nova"/>
          <w:color w:val="000000" w:themeColor="text1"/>
        </w:rPr>
      </w:pPr>
    </w:p>
    <w:p w14:paraId="50696B6F" w14:textId="77777777" w:rsidR="00791000" w:rsidRPr="0019472D" w:rsidRDefault="00791000" w:rsidP="00F5686D">
      <w:pPr>
        <w:widowControl w:val="0"/>
        <w:spacing w:after="0" w:line="240" w:lineRule="auto"/>
        <w:outlineLvl w:val="2"/>
        <w:rPr>
          <w:rFonts w:ascii="Arial Nova" w:hAnsi="Arial Nova"/>
          <w:color w:val="000000" w:themeColor="text1"/>
        </w:rPr>
      </w:pPr>
    </w:p>
    <w:p w14:paraId="3D546127" w14:textId="77777777" w:rsidR="00C30BE0" w:rsidRPr="00394BE1" w:rsidRDefault="00C30BE0" w:rsidP="00F5686D">
      <w:pPr>
        <w:widowControl w:val="0"/>
        <w:spacing w:after="0" w:line="240" w:lineRule="auto"/>
        <w:rPr>
          <w:rFonts w:ascii="Arial Nova" w:hAnsi="Arial Nova"/>
          <w:b/>
          <w:bCs/>
          <w:color w:val="000000" w:themeColor="text1"/>
          <w:sz w:val="40"/>
          <w:szCs w:val="40"/>
          <w:u w:val="single"/>
        </w:rPr>
      </w:pPr>
      <w:r w:rsidRPr="00394BE1">
        <w:rPr>
          <w:rFonts w:ascii="Arial Nova" w:hAnsi="Arial Nova"/>
          <w:b/>
          <w:bCs/>
          <w:color w:val="000000" w:themeColor="text1"/>
          <w:sz w:val="40"/>
          <w:szCs w:val="40"/>
          <w:u w:val="single"/>
        </w:rPr>
        <w:t>VIRTUAL MEETINGS</w:t>
      </w:r>
    </w:p>
    <w:p w14:paraId="691FF752" w14:textId="77777777" w:rsidR="00C30BE0" w:rsidRDefault="00C30BE0" w:rsidP="00F5686D">
      <w:pPr>
        <w:widowControl w:val="0"/>
        <w:adjustRightInd w:val="0"/>
        <w:spacing w:after="0" w:line="240" w:lineRule="auto"/>
        <w:rPr>
          <w:rFonts w:ascii="Arial Nova" w:hAnsi="Arial Nova"/>
          <w:color w:val="000000" w:themeColor="text1"/>
        </w:rPr>
      </w:pPr>
    </w:p>
    <w:p w14:paraId="0A60030C" w14:textId="774B53F8" w:rsidR="00C30BE0" w:rsidRDefault="00C30BE0" w:rsidP="00F5686D">
      <w:pPr>
        <w:widowControl w:val="0"/>
        <w:adjustRightInd w:val="0"/>
        <w:spacing w:after="0" w:line="240" w:lineRule="auto"/>
        <w:rPr>
          <w:rFonts w:ascii="Arial Nova" w:hAnsi="Arial Nova"/>
          <w:color w:val="000000" w:themeColor="text1"/>
        </w:rPr>
      </w:pPr>
      <w:r w:rsidRPr="0019472D">
        <w:rPr>
          <w:rFonts w:ascii="Arial Nova" w:hAnsi="Arial Nova"/>
          <w:color w:val="000000" w:themeColor="text1"/>
        </w:rPr>
        <w:t xml:space="preserve">The PTA Board of Directors is authorized to meet on a virtual meeting platform, through electronic communications media, or telephone conference call with proper notice of the meeting in accordance with the Bylaws. All attendees must be able to hear and participate in the business being discussed. For General Membership meetings, the first of the year and election meetings must be in person. For Board meetings, the first of the year meeting plus one other meeting must be in person. Virtual meeting guidelines are listed in the Bylaws. Meetings may be recorded by one Board member, preferably the Secretary, for the purpose of accurately documenting business. There are specific guidelines for recording in </w:t>
      </w:r>
      <w:r>
        <w:rPr>
          <w:rFonts w:ascii="Arial Nova" w:hAnsi="Arial Nova"/>
          <w:color w:val="000000" w:themeColor="text1"/>
        </w:rPr>
        <w:t xml:space="preserve">the </w:t>
      </w:r>
      <w:r w:rsidRPr="0019472D">
        <w:rPr>
          <w:rFonts w:ascii="Arial Nova" w:hAnsi="Arial Nova"/>
          <w:color w:val="000000" w:themeColor="text1"/>
        </w:rPr>
        <w:t>Bylaws.</w:t>
      </w:r>
    </w:p>
    <w:p w14:paraId="566E26D1" w14:textId="77777777" w:rsidR="00C04A2D" w:rsidRDefault="00C04A2D" w:rsidP="00F5686D">
      <w:pPr>
        <w:widowControl w:val="0"/>
        <w:adjustRightInd w:val="0"/>
        <w:spacing w:after="0" w:line="240" w:lineRule="auto"/>
        <w:rPr>
          <w:rFonts w:ascii="Arial Nova" w:hAnsi="Arial Nova"/>
          <w:color w:val="000000" w:themeColor="text1"/>
        </w:rPr>
      </w:pPr>
    </w:p>
    <w:p w14:paraId="2ED2046E" w14:textId="77777777" w:rsidR="003517CE" w:rsidRPr="00EE742E" w:rsidRDefault="003517CE" w:rsidP="00F5686D">
      <w:pPr>
        <w:widowControl w:val="0"/>
        <w:spacing w:after="0" w:line="240" w:lineRule="auto"/>
        <w:rPr>
          <w:rFonts w:ascii="Arial Nova" w:hAnsi="Arial Nova"/>
          <w:b/>
          <w:color w:val="000000" w:themeColor="text1"/>
          <w:sz w:val="40"/>
          <w:szCs w:val="40"/>
          <w:u w:val="single"/>
        </w:rPr>
      </w:pPr>
      <w:bookmarkStart w:id="8" w:name="orientation"/>
      <w:bookmarkStart w:id="9" w:name="virtualmeet"/>
      <w:bookmarkEnd w:id="8"/>
      <w:bookmarkEnd w:id="9"/>
      <w:r w:rsidRPr="00EE742E">
        <w:rPr>
          <w:rFonts w:ascii="Arial Nova" w:hAnsi="Arial Nova"/>
          <w:b/>
          <w:color w:val="000000" w:themeColor="text1"/>
          <w:sz w:val="40"/>
          <w:szCs w:val="40"/>
          <w:u w:val="single"/>
        </w:rPr>
        <w:lastRenderedPageBreak/>
        <w:t>SETTING GOALS</w:t>
      </w:r>
    </w:p>
    <w:p w14:paraId="7A9A5135" w14:textId="77777777" w:rsidR="00EE742E" w:rsidRDefault="00EE742E" w:rsidP="00F5686D">
      <w:pPr>
        <w:widowControl w:val="0"/>
        <w:spacing w:after="0" w:line="240" w:lineRule="auto"/>
        <w:rPr>
          <w:rFonts w:ascii="Arial Nova" w:hAnsi="Arial Nova"/>
          <w:color w:val="000000" w:themeColor="text1"/>
        </w:rPr>
      </w:pPr>
    </w:p>
    <w:p w14:paraId="4A00C47B" w14:textId="6852EBDF" w:rsidR="003517CE" w:rsidRPr="0019472D" w:rsidRDefault="003517CE" w:rsidP="00F5686D">
      <w:pPr>
        <w:widowControl w:val="0"/>
        <w:spacing w:after="0" w:line="240" w:lineRule="auto"/>
        <w:rPr>
          <w:rFonts w:ascii="Arial Nova" w:hAnsi="Arial Nova"/>
          <w:strike/>
          <w:color w:val="000000" w:themeColor="text1"/>
          <w:sz w:val="24"/>
          <w:szCs w:val="24"/>
        </w:rPr>
      </w:pPr>
      <w:r w:rsidRPr="0019472D">
        <w:rPr>
          <w:rFonts w:ascii="Arial Nova" w:hAnsi="Arial Nova"/>
          <w:color w:val="000000" w:themeColor="text1"/>
        </w:rPr>
        <w:t xml:space="preserve">Goals give direction, establish priorities, determine how to accomplish a task, and they tell the who, what, when, where, and how. Goals should be specific, measurable, attainable, and have an established timeline. There are two types of goals: </w:t>
      </w:r>
      <w:r w:rsidRPr="0019472D">
        <w:rPr>
          <w:rFonts w:ascii="Arial Nova" w:hAnsi="Arial Nova"/>
          <w:b/>
          <w:bCs/>
          <w:color w:val="000000" w:themeColor="text1"/>
        </w:rPr>
        <w:t>Administrative Goals</w:t>
      </w:r>
      <w:r w:rsidRPr="0019472D">
        <w:rPr>
          <w:rFonts w:ascii="Arial Nova" w:hAnsi="Arial Nova"/>
          <w:color w:val="000000" w:themeColor="text1"/>
        </w:rPr>
        <w:t xml:space="preserve"> deal with the running of the organization such as establishing a goal to increase membership by 10%; and </w:t>
      </w:r>
      <w:r w:rsidRPr="0019472D">
        <w:rPr>
          <w:rFonts w:ascii="Arial Nova" w:hAnsi="Arial Nova"/>
          <w:b/>
          <w:bCs/>
          <w:color w:val="000000" w:themeColor="text1"/>
        </w:rPr>
        <w:t>Program Goals</w:t>
      </w:r>
      <w:r w:rsidRPr="0019472D">
        <w:rPr>
          <w:rFonts w:ascii="Arial Nova" w:hAnsi="Arial Nova"/>
          <w:color w:val="000000" w:themeColor="text1"/>
        </w:rPr>
        <w:t xml:space="preserve"> addressing the needs current families and communities have</w:t>
      </w:r>
      <w:r w:rsidR="008A6223">
        <w:rPr>
          <w:rFonts w:ascii="Arial Nova" w:hAnsi="Arial Nova"/>
          <w:color w:val="000000" w:themeColor="text1"/>
        </w:rPr>
        <w:t>,</w:t>
      </w:r>
      <w:r w:rsidRPr="0019472D">
        <w:rPr>
          <w:rFonts w:ascii="Arial Nova" w:hAnsi="Arial Nova"/>
          <w:color w:val="000000" w:themeColor="text1"/>
        </w:rPr>
        <w:t xml:space="preserve"> such as organizing a STEM+Families Science Festival.</w:t>
      </w:r>
    </w:p>
    <w:p w14:paraId="1A7E7854" w14:textId="77777777" w:rsidR="003517CE" w:rsidRPr="0019472D" w:rsidRDefault="003517CE" w:rsidP="00F5686D">
      <w:pPr>
        <w:widowControl w:val="0"/>
        <w:spacing w:after="0" w:line="240" w:lineRule="auto"/>
        <w:rPr>
          <w:rFonts w:ascii="Arial Nova" w:hAnsi="Arial Nova"/>
          <w:strike/>
          <w:color w:val="000000" w:themeColor="text1"/>
        </w:rPr>
      </w:pPr>
    </w:p>
    <w:p w14:paraId="00DAF999" w14:textId="502FB396" w:rsidR="003517CE"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It is wise to work with the principal and teachers and then survey the community to determine their concerns. If there is no need or no support for a program, it will not succeed no matter how good it may seem. After setting the goals, develop a plan of work and a master calendar of the year's activities. </w:t>
      </w:r>
    </w:p>
    <w:p w14:paraId="6E9D0213" w14:textId="77777777" w:rsidR="008A6223" w:rsidRPr="009328AC" w:rsidRDefault="008A6223" w:rsidP="00F5686D">
      <w:pPr>
        <w:widowControl w:val="0"/>
        <w:spacing w:after="0" w:line="240" w:lineRule="auto"/>
        <w:rPr>
          <w:rFonts w:ascii="Arial Nova" w:hAnsi="Arial Nova"/>
          <w:b/>
          <w:bCs/>
          <w:color w:val="000000" w:themeColor="text1"/>
          <w:sz w:val="28"/>
          <w:szCs w:val="28"/>
        </w:rPr>
      </w:pPr>
    </w:p>
    <w:p w14:paraId="6BA61635" w14:textId="77777777" w:rsidR="003517CE" w:rsidRPr="008A6223" w:rsidRDefault="003517CE" w:rsidP="00F5686D">
      <w:pPr>
        <w:widowControl w:val="0"/>
        <w:spacing w:after="0" w:line="240" w:lineRule="auto"/>
        <w:rPr>
          <w:rFonts w:ascii="Arial Nova" w:hAnsi="Arial Nova"/>
          <w:b/>
          <w:bCs/>
          <w:color w:val="000000" w:themeColor="text1"/>
          <w:sz w:val="40"/>
          <w:szCs w:val="40"/>
          <w:u w:val="single"/>
        </w:rPr>
      </w:pPr>
      <w:r w:rsidRPr="008A6223">
        <w:rPr>
          <w:rFonts w:ascii="Arial Nova" w:hAnsi="Arial Nova"/>
          <w:b/>
          <w:bCs/>
          <w:color w:val="000000" w:themeColor="text1"/>
          <w:sz w:val="40"/>
          <w:szCs w:val="40"/>
          <w:u w:val="single"/>
        </w:rPr>
        <w:t>FINANCE FOR BOARD MEMBERS</w:t>
      </w:r>
    </w:p>
    <w:p w14:paraId="1642D0F9" w14:textId="77777777" w:rsidR="003517CE" w:rsidRPr="0019472D" w:rsidRDefault="003517CE" w:rsidP="00F5686D">
      <w:pPr>
        <w:widowControl w:val="0"/>
        <w:spacing w:after="0" w:line="240" w:lineRule="auto"/>
        <w:rPr>
          <w:rFonts w:ascii="Arial Nova" w:hAnsi="Arial Nova"/>
          <w:color w:val="000000" w:themeColor="text1"/>
        </w:rPr>
      </w:pPr>
    </w:p>
    <w:p w14:paraId="1C57AE63"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The Internal Revenue Service (IRS)</w:t>
      </w:r>
      <w:r w:rsidRPr="0019472D">
        <w:rPr>
          <w:rFonts w:ascii="Arial Nova" w:hAnsi="Arial Nova"/>
          <w:color w:val="000000" w:themeColor="text1"/>
        </w:rPr>
        <w:t xml:space="preserve"> requires reporting by nonprofits on a range of governance issues that reach far beyond financial reporting, including Board member “fiduciary duty.” Fiduciary is defined as “a person to whom property or power is entrusted for the benefit of another.” Board members have three fundamental fiduciary duties: a duty of care, a duty of loyalty, and a duty of obedience.</w:t>
      </w:r>
    </w:p>
    <w:p w14:paraId="6AC9BBD7" w14:textId="77777777" w:rsidR="003517CE" w:rsidRPr="0019472D" w:rsidRDefault="003517CE" w:rsidP="002D35F4">
      <w:pPr>
        <w:widowControl w:val="0"/>
        <w:numPr>
          <w:ilvl w:val="0"/>
          <w:numId w:val="82"/>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The </w:t>
      </w:r>
      <w:r w:rsidRPr="00DE355B">
        <w:rPr>
          <w:rFonts w:ascii="Arial Nova" w:hAnsi="Arial Nova"/>
          <w:b/>
          <w:bCs/>
          <w:color w:val="000000" w:themeColor="text1"/>
        </w:rPr>
        <w:t>duty of care</w:t>
      </w:r>
      <w:r w:rsidRPr="0019472D">
        <w:rPr>
          <w:rFonts w:ascii="Arial Nova" w:hAnsi="Arial Nova"/>
          <w:color w:val="000000" w:themeColor="text1"/>
        </w:rPr>
        <w:t xml:space="preserve"> means that the Board member actively attends and participates in Board meetings, is educated on the mission, purposes, and principles of the PTA, provides strategic direction, and oversees and participates in the day-to-day operations of the PTA.</w:t>
      </w:r>
    </w:p>
    <w:p w14:paraId="583829EE" w14:textId="77777777" w:rsidR="003517CE" w:rsidRPr="0019472D" w:rsidRDefault="003517CE" w:rsidP="002D35F4">
      <w:pPr>
        <w:widowControl w:val="0"/>
        <w:numPr>
          <w:ilvl w:val="0"/>
          <w:numId w:val="82"/>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The </w:t>
      </w:r>
      <w:r w:rsidRPr="00DE355B">
        <w:rPr>
          <w:rFonts w:ascii="Arial Nova" w:hAnsi="Arial Nova"/>
          <w:b/>
          <w:bCs/>
          <w:color w:val="000000" w:themeColor="text1"/>
        </w:rPr>
        <w:t>duty of loyalty</w:t>
      </w:r>
      <w:r w:rsidRPr="0019472D">
        <w:rPr>
          <w:rFonts w:ascii="Arial Nova" w:hAnsi="Arial Nova"/>
          <w:color w:val="000000" w:themeColor="text1"/>
        </w:rPr>
        <w:t xml:space="preserve"> requires the Board member to operate in the interest of the local PTA and not use the position to further personal agenda.</w:t>
      </w:r>
    </w:p>
    <w:p w14:paraId="7DAD6EFE" w14:textId="77777777" w:rsidR="003517CE" w:rsidRPr="0019472D" w:rsidRDefault="003517CE" w:rsidP="002D35F4">
      <w:pPr>
        <w:widowControl w:val="0"/>
        <w:numPr>
          <w:ilvl w:val="0"/>
          <w:numId w:val="82"/>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The </w:t>
      </w:r>
      <w:r w:rsidRPr="00DE355B">
        <w:rPr>
          <w:rFonts w:ascii="Arial Nova" w:hAnsi="Arial Nova"/>
          <w:b/>
          <w:bCs/>
          <w:color w:val="000000" w:themeColor="text1"/>
        </w:rPr>
        <w:t>duty of obedience</w:t>
      </w:r>
      <w:r w:rsidRPr="0019472D">
        <w:rPr>
          <w:rFonts w:ascii="Arial Nova" w:hAnsi="Arial Nova"/>
          <w:color w:val="000000" w:themeColor="text1"/>
        </w:rPr>
        <w:t xml:space="preserve"> requires the Board to know the state and federal laws and regulations that apply to PTA, including IRS regulations and guidance. Obedience requires a deep understanding of the operating documents such as the Bylaws, Standing Rules, and LAPTA Toolkit. Finally, obedience requires that the Board not act outside the scope of the PTA’s legal documents.</w:t>
      </w:r>
    </w:p>
    <w:p w14:paraId="0187F6D2" w14:textId="77777777" w:rsidR="003517CE" w:rsidRPr="0019472D" w:rsidRDefault="003517CE" w:rsidP="00F5686D">
      <w:pPr>
        <w:widowControl w:val="0"/>
        <w:spacing w:after="0" w:line="240" w:lineRule="auto"/>
        <w:rPr>
          <w:rFonts w:ascii="Arial Nova" w:hAnsi="Arial Nova"/>
          <w:color w:val="000000" w:themeColor="text1"/>
        </w:rPr>
      </w:pPr>
    </w:p>
    <w:p w14:paraId="5814832C" w14:textId="54A61D44"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Fiduciary responsibility</w:t>
      </w:r>
      <w:r w:rsidRPr="0019472D">
        <w:rPr>
          <w:rFonts w:ascii="Arial Nova" w:hAnsi="Arial Nova"/>
          <w:color w:val="000000" w:themeColor="text1"/>
        </w:rPr>
        <w:t xml:space="preserve"> in a PTA means the Board members act as trustees of the PTA’s assets and must exercise due diligence to </w:t>
      </w:r>
      <w:r w:rsidR="00DE355B" w:rsidRPr="0019472D">
        <w:rPr>
          <w:rFonts w:ascii="Arial Nova" w:hAnsi="Arial Nova"/>
          <w:color w:val="000000" w:themeColor="text1"/>
        </w:rPr>
        <w:t>ensure</w:t>
      </w:r>
      <w:r w:rsidRPr="0019472D">
        <w:rPr>
          <w:rFonts w:ascii="Arial Nova" w:hAnsi="Arial Nova"/>
          <w:color w:val="000000" w:themeColor="text1"/>
        </w:rPr>
        <w:t xml:space="preserve"> that the organization is well-managed and that its financial situation remains sound. The Board verifies that all filing requirements and tax obligations are completed. </w:t>
      </w:r>
    </w:p>
    <w:p w14:paraId="25F90142" w14:textId="77777777" w:rsidR="003517CE" w:rsidRPr="0019472D" w:rsidRDefault="003517CE" w:rsidP="00F5686D">
      <w:pPr>
        <w:widowControl w:val="0"/>
        <w:spacing w:after="0" w:line="240" w:lineRule="auto"/>
        <w:rPr>
          <w:rFonts w:ascii="Arial Nova" w:hAnsi="Arial Nova"/>
          <w:color w:val="000000" w:themeColor="text1"/>
        </w:rPr>
      </w:pPr>
    </w:p>
    <w:p w14:paraId="5CB210D9"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The budget</w:t>
      </w:r>
      <w:r w:rsidRPr="0019472D">
        <w:rPr>
          <w:rFonts w:ascii="Arial Nova" w:hAnsi="Arial Nova"/>
          <w:color w:val="000000" w:themeColor="text1"/>
        </w:rPr>
        <w:t xml:space="preserve"> creates the framework for program management and overall administrative decisions. An approved budget is always required for expenditures to be made and fundraisers to be conducted. The budget for the new year is presented and adopted by the membership at the first General Membership meeting of the year. The members always approve expenses and income via the budget, which can be amended as needed.</w:t>
      </w:r>
    </w:p>
    <w:p w14:paraId="363D46CD" w14:textId="77777777" w:rsidR="003517CE" w:rsidRPr="0019472D" w:rsidRDefault="003517CE" w:rsidP="00F5686D">
      <w:pPr>
        <w:widowControl w:val="0"/>
        <w:spacing w:after="0" w:line="240" w:lineRule="auto"/>
        <w:rPr>
          <w:rFonts w:ascii="Arial Nova" w:hAnsi="Arial Nova"/>
          <w:color w:val="000000" w:themeColor="text1"/>
        </w:rPr>
      </w:pPr>
    </w:p>
    <w:p w14:paraId="67D1E483" w14:textId="616FA256"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Payments and reimbursements</w:t>
      </w:r>
      <w:r w:rsidRPr="0019472D">
        <w:rPr>
          <w:rFonts w:ascii="Arial Nova" w:hAnsi="Arial Nova"/>
          <w:color w:val="000000" w:themeColor="text1"/>
        </w:rPr>
        <w:t xml:space="preserve"> are never made in cash and blank checks are never issued. All payments must relate to an approved budget item and have an Expense Form with a receipt attached. No other organization </w:t>
      </w:r>
      <w:r w:rsidR="00CB7366" w:rsidRPr="0019472D">
        <w:rPr>
          <w:rFonts w:ascii="Arial Nova" w:hAnsi="Arial Nova"/>
          <w:color w:val="000000" w:themeColor="text1"/>
        </w:rPr>
        <w:t>can</w:t>
      </w:r>
      <w:r w:rsidRPr="0019472D">
        <w:rPr>
          <w:rFonts w:ascii="Arial Nova" w:hAnsi="Arial Nova"/>
          <w:color w:val="000000" w:themeColor="text1"/>
        </w:rPr>
        <w:t xml:space="preserve"> pass its money through the PTA account, and money cannot be given to the school to spend at its discretion.</w:t>
      </w:r>
    </w:p>
    <w:p w14:paraId="7A385EB6" w14:textId="77777777" w:rsidR="003517CE" w:rsidRPr="0019472D" w:rsidRDefault="003517CE" w:rsidP="00F5686D">
      <w:pPr>
        <w:widowControl w:val="0"/>
        <w:spacing w:after="0" w:line="240" w:lineRule="auto"/>
        <w:rPr>
          <w:rFonts w:ascii="Arial Nova" w:hAnsi="Arial Nova"/>
          <w:color w:val="000000" w:themeColor="text1"/>
        </w:rPr>
      </w:pPr>
    </w:p>
    <w:p w14:paraId="5F966640" w14:textId="5FCD9E88"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All deposits or </w:t>
      </w:r>
      <w:r w:rsidR="00240D13">
        <w:rPr>
          <w:rFonts w:ascii="Arial Nova" w:hAnsi="Arial Nova"/>
          <w:b/>
          <w:bCs/>
          <w:color w:val="000000" w:themeColor="text1"/>
        </w:rPr>
        <w:t>money</w:t>
      </w:r>
      <w:r w:rsidRPr="0019472D">
        <w:rPr>
          <w:rFonts w:ascii="Arial Nova" w:hAnsi="Arial Nova"/>
          <w:b/>
          <w:bCs/>
          <w:color w:val="000000" w:themeColor="text1"/>
        </w:rPr>
        <w:t xml:space="preserve"> collected</w:t>
      </w:r>
      <w:r w:rsidRPr="0019472D">
        <w:rPr>
          <w:rFonts w:ascii="Arial Nova" w:hAnsi="Arial Nova"/>
          <w:color w:val="000000" w:themeColor="text1"/>
        </w:rPr>
        <w:t xml:space="preserve"> are turned over to the Treasurer as soon as possible. Money is counted by at least two people at the same time, and both counters and the Treasurer each sign and keep a copy of the completed Deposit Form. The Treasurer may be one of the two counters.</w:t>
      </w:r>
    </w:p>
    <w:p w14:paraId="27DD8217" w14:textId="77777777" w:rsidR="003517CE" w:rsidRPr="0019472D" w:rsidRDefault="003517CE" w:rsidP="00F5686D">
      <w:pPr>
        <w:widowControl w:val="0"/>
        <w:spacing w:after="0" w:line="240" w:lineRule="auto"/>
        <w:rPr>
          <w:rFonts w:ascii="Arial Nova" w:hAnsi="Arial Nova"/>
          <w:color w:val="000000" w:themeColor="text1"/>
        </w:rPr>
      </w:pPr>
    </w:p>
    <w:p w14:paraId="77D461DA" w14:textId="691C8BFC"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Current financial reports</w:t>
      </w:r>
      <w:r w:rsidRPr="0019472D">
        <w:rPr>
          <w:rFonts w:ascii="Arial Nova" w:hAnsi="Arial Nova"/>
          <w:color w:val="000000" w:themeColor="text1"/>
        </w:rPr>
        <w:t xml:space="preserve"> with the actual vs. budget amounts that </w:t>
      </w:r>
      <w:proofErr w:type="gramStart"/>
      <w:r w:rsidRPr="0019472D">
        <w:rPr>
          <w:rFonts w:ascii="Arial Nova" w:hAnsi="Arial Nova"/>
          <w:color w:val="000000" w:themeColor="text1"/>
        </w:rPr>
        <w:t>covers</w:t>
      </w:r>
      <w:proofErr w:type="gramEnd"/>
      <w:r w:rsidRPr="0019472D">
        <w:rPr>
          <w:rFonts w:ascii="Arial Nova" w:hAnsi="Arial Nova"/>
          <w:color w:val="000000" w:themeColor="text1"/>
        </w:rPr>
        <w:t xml:space="preserve"> the financials since the last meeting of that type</w:t>
      </w:r>
      <w:r w:rsidR="00420BBC">
        <w:rPr>
          <w:rFonts w:ascii="Arial Nova" w:hAnsi="Arial Nova"/>
          <w:color w:val="000000" w:themeColor="text1"/>
        </w:rPr>
        <w:t xml:space="preserve"> </w:t>
      </w:r>
      <w:r w:rsidR="00420BBC" w:rsidRPr="0019472D">
        <w:rPr>
          <w:rFonts w:ascii="Arial Nova" w:hAnsi="Arial Nova"/>
          <w:color w:val="000000" w:themeColor="text1"/>
        </w:rPr>
        <w:t xml:space="preserve">are presented at </w:t>
      </w:r>
      <w:r w:rsidR="00420BBC">
        <w:rPr>
          <w:rFonts w:ascii="Arial Nova" w:hAnsi="Arial Nova"/>
          <w:color w:val="000000" w:themeColor="text1"/>
        </w:rPr>
        <w:t xml:space="preserve">all </w:t>
      </w:r>
      <w:r w:rsidR="00420BBC" w:rsidRPr="0019472D">
        <w:rPr>
          <w:rFonts w:ascii="Arial Nova" w:hAnsi="Arial Nova"/>
          <w:color w:val="000000" w:themeColor="text1"/>
        </w:rPr>
        <w:t>meetings</w:t>
      </w:r>
      <w:r w:rsidRPr="0019472D">
        <w:rPr>
          <w:rFonts w:ascii="Arial Nova" w:hAnsi="Arial Nova"/>
          <w:color w:val="000000" w:themeColor="text1"/>
        </w:rPr>
        <w:t>. As the funds belong to the members, they have the right to access the financial reports presented at General Membership meetings.</w:t>
      </w:r>
    </w:p>
    <w:p w14:paraId="00AC373D" w14:textId="20A0EC36"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Each bank statement is reviewed</w:t>
      </w:r>
      <w:r w:rsidRPr="0019472D">
        <w:rPr>
          <w:rFonts w:ascii="Arial Nova" w:hAnsi="Arial Nova"/>
          <w:color w:val="000000" w:themeColor="text1"/>
        </w:rPr>
        <w:t xml:space="preserve"> </w:t>
      </w:r>
      <w:r w:rsidRPr="0019472D">
        <w:rPr>
          <w:rFonts w:ascii="Arial Nova" w:hAnsi="Arial Nova"/>
          <w:b/>
          <w:bCs/>
          <w:color w:val="000000" w:themeColor="text1"/>
        </w:rPr>
        <w:t>and signed</w:t>
      </w:r>
      <w:r w:rsidRPr="0019472D">
        <w:rPr>
          <w:rFonts w:ascii="Arial Nova" w:hAnsi="Arial Nova"/>
          <w:color w:val="000000" w:themeColor="text1"/>
        </w:rPr>
        <w:t xml:space="preserve"> by a person not authorized to </w:t>
      </w:r>
      <w:proofErr w:type="gramStart"/>
      <w:r w:rsidRPr="0019472D">
        <w:rPr>
          <w:rFonts w:ascii="Arial Nova" w:hAnsi="Arial Nova"/>
          <w:color w:val="000000" w:themeColor="text1"/>
        </w:rPr>
        <w:t>sign on</w:t>
      </w:r>
      <w:proofErr w:type="gramEnd"/>
      <w:r w:rsidRPr="0019472D">
        <w:rPr>
          <w:rFonts w:ascii="Arial Nova" w:hAnsi="Arial Nova"/>
          <w:color w:val="000000" w:themeColor="text1"/>
        </w:rPr>
        <w:t xml:space="preserve"> the bank account. The </w:t>
      </w:r>
      <w:r w:rsidR="00420BBC">
        <w:rPr>
          <w:rFonts w:ascii="Arial Nova" w:hAnsi="Arial Nova"/>
          <w:color w:val="000000" w:themeColor="text1"/>
        </w:rPr>
        <w:t>Treasurer</w:t>
      </w:r>
      <w:r w:rsidRPr="0019472D">
        <w:rPr>
          <w:rFonts w:ascii="Arial Nova" w:hAnsi="Arial Nova"/>
          <w:color w:val="000000" w:themeColor="text1"/>
        </w:rPr>
        <w:t xml:space="preserve"> presents the result of this review at the Board meeting. </w:t>
      </w:r>
    </w:p>
    <w:p w14:paraId="65A25F72" w14:textId="3CEBFA6C"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lastRenderedPageBreak/>
        <w:t>A financial audit</w:t>
      </w:r>
      <w:r w:rsidRPr="0019472D">
        <w:rPr>
          <w:rFonts w:ascii="Arial Nova" w:hAnsi="Arial Nova"/>
          <w:color w:val="000000" w:themeColor="text1"/>
        </w:rPr>
        <w:t xml:space="preserve"> occurs at the end of the fiscal year; when any authorized check signer is added or deleted on any bank account; or any time deemed necessary by the President or at least three members. The President motions to appoint the </w:t>
      </w:r>
      <w:r w:rsidR="00024F99">
        <w:rPr>
          <w:rFonts w:ascii="Arial Nova" w:hAnsi="Arial Nova"/>
          <w:color w:val="000000" w:themeColor="text1"/>
        </w:rPr>
        <w:t xml:space="preserve">Audit </w:t>
      </w:r>
      <w:r w:rsidRPr="0019472D">
        <w:rPr>
          <w:rFonts w:ascii="Arial Nova" w:hAnsi="Arial Nova"/>
          <w:color w:val="000000" w:themeColor="text1"/>
        </w:rPr>
        <w:t xml:space="preserve">Committee consisting of at least three members, who are not authorized signers, the current secretary, incoming Treasurer, nor be related by blood or marriage or reside in the same household as the authorized signers. </w:t>
      </w:r>
    </w:p>
    <w:p w14:paraId="21348357" w14:textId="77777777" w:rsidR="003517CE" w:rsidRPr="0019472D" w:rsidRDefault="003517CE" w:rsidP="00F5686D">
      <w:pPr>
        <w:widowControl w:val="0"/>
        <w:spacing w:after="0" w:line="240" w:lineRule="auto"/>
        <w:rPr>
          <w:rFonts w:ascii="Arial Nova" w:hAnsi="Arial Nova"/>
          <w:color w:val="000000" w:themeColor="text1"/>
        </w:rPr>
      </w:pPr>
    </w:p>
    <w:p w14:paraId="769F5BCC" w14:textId="11C3D70E" w:rsidR="003517CE"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Insurance</w:t>
      </w:r>
      <w:r w:rsidRPr="0019472D">
        <w:rPr>
          <w:rFonts w:ascii="Arial Nova" w:hAnsi="Arial Nova"/>
          <w:color w:val="000000" w:themeColor="text1"/>
        </w:rPr>
        <w:t xml:space="preserve"> is </w:t>
      </w:r>
      <w:r w:rsidR="00024F99">
        <w:rPr>
          <w:rFonts w:ascii="Arial Nova" w:hAnsi="Arial Nova"/>
          <w:color w:val="000000" w:themeColor="text1"/>
        </w:rPr>
        <w:t xml:space="preserve">required </w:t>
      </w:r>
      <w:r w:rsidRPr="0019472D">
        <w:rPr>
          <w:rFonts w:ascii="Arial Nova" w:hAnsi="Arial Nova"/>
          <w:color w:val="000000" w:themeColor="text1"/>
        </w:rPr>
        <w:t xml:space="preserve">by LAPTA for each local unit. Embezzlement (bond) policy covers people authorized to handle money and liability insurance covers losses through any fraudulent or dishonest acts. Insurance premiums are budgeted as an expense line. For these policies to apply, bank statements must be regularly reviewed </w:t>
      </w:r>
      <w:r w:rsidR="00600C41">
        <w:rPr>
          <w:rFonts w:ascii="Arial Nova" w:hAnsi="Arial Nova"/>
          <w:color w:val="000000" w:themeColor="text1"/>
        </w:rPr>
        <w:t xml:space="preserve">and signed </w:t>
      </w:r>
      <w:r w:rsidRPr="0019472D">
        <w:rPr>
          <w:rFonts w:ascii="Arial Nova" w:hAnsi="Arial Nova"/>
          <w:color w:val="000000" w:themeColor="text1"/>
        </w:rPr>
        <w:t>by a non-signer and audit reports occur at least annually.</w:t>
      </w:r>
    </w:p>
    <w:p w14:paraId="15741807" w14:textId="77777777" w:rsidR="00600C41" w:rsidRPr="0019472D" w:rsidRDefault="00600C41" w:rsidP="00F5686D">
      <w:pPr>
        <w:widowControl w:val="0"/>
        <w:spacing w:after="0" w:line="240" w:lineRule="auto"/>
        <w:rPr>
          <w:rFonts w:ascii="Arial Nova" w:hAnsi="Arial Nova"/>
          <w:color w:val="000000" w:themeColor="text1"/>
          <w:sz w:val="24"/>
          <w:szCs w:val="24"/>
        </w:rPr>
      </w:pPr>
    </w:p>
    <w:p w14:paraId="5A918DFB" w14:textId="77777777" w:rsidR="003517CE" w:rsidRPr="00600C41" w:rsidRDefault="003517CE" w:rsidP="00F5686D">
      <w:pPr>
        <w:widowControl w:val="0"/>
        <w:spacing w:after="0" w:line="240" w:lineRule="auto"/>
        <w:rPr>
          <w:rFonts w:ascii="Arial Nova" w:hAnsi="Arial Nova"/>
          <w:b/>
          <w:bCs/>
          <w:color w:val="000000" w:themeColor="text1"/>
          <w:sz w:val="40"/>
          <w:szCs w:val="40"/>
          <w:u w:val="single"/>
        </w:rPr>
      </w:pPr>
      <w:bookmarkStart w:id="10" w:name="howboardssucceed"/>
      <w:bookmarkEnd w:id="10"/>
      <w:r w:rsidRPr="00600C41">
        <w:rPr>
          <w:rFonts w:ascii="Arial Nova" w:hAnsi="Arial Nova"/>
          <w:b/>
          <w:bCs/>
          <w:color w:val="000000" w:themeColor="text1"/>
          <w:sz w:val="40"/>
          <w:szCs w:val="40"/>
          <w:u w:val="single"/>
        </w:rPr>
        <w:t>HOW BOARDS SUCCEED</w:t>
      </w:r>
    </w:p>
    <w:p w14:paraId="70E3B88B" w14:textId="77777777" w:rsidR="00600C41" w:rsidRDefault="00600C41" w:rsidP="00F5686D">
      <w:pPr>
        <w:widowControl w:val="0"/>
        <w:spacing w:after="0" w:line="240" w:lineRule="auto"/>
        <w:rPr>
          <w:rFonts w:ascii="Arial Nova" w:hAnsi="Arial Nova"/>
          <w:b/>
          <w:color w:val="000000" w:themeColor="text1"/>
        </w:rPr>
      </w:pPr>
    </w:p>
    <w:p w14:paraId="1D00AD2E" w14:textId="21CA81D6"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 xml:space="preserve">Boards succeed when members have a good understanding of the organization and their role. </w:t>
      </w:r>
      <w:r w:rsidRPr="0019472D">
        <w:rPr>
          <w:rFonts w:ascii="Arial Nova" w:hAnsi="Arial Nova"/>
          <w:color w:val="000000" w:themeColor="text1"/>
        </w:rPr>
        <w:t>The nominating committee should provide an accurate interpretation of responsibilities to potential nominees. The President should provide an orientation for all officers at the beginning of each term of office.</w:t>
      </w:r>
    </w:p>
    <w:p w14:paraId="3E006CC4" w14:textId="77777777" w:rsidR="003517CE" w:rsidRPr="0019472D" w:rsidRDefault="003517CE" w:rsidP="00F5686D">
      <w:pPr>
        <w:widowControl w:val="0"/>
        <w:spacing w:after="0" w:line="240" w:lineRule="auto"/>
        <w:rPr>
          <w:rFonts w:ascii="Arial Nova" w:hAnsi="Arial Nova"/>
          <w:color w:val="000000" w:themeColor="text1"/>
        </w:rPr>
      </w:pPr>
    </w:p>
    <w:p w14:paraId="315977BE" w14:textId="1AC0F0D4"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 xml:space="preserve">Boards succeed when they have a well-planned orientation for new and old members. </w:t>
      </w:r>
      <w:r w:rsidRPr="0019472D">
        <w:rPr>
          <w:rFonts w:ascii="Arial Nova" w:hAnsi="Arial Nova"/>
          <w:color w:val="000000" w:themeColor="text1"/>
        </w:rPr>
        <w:t xml:space="preserve">Experienced board members </w:t>
      </w:r>
      <w:r w:rsidR="005F1043">
        <w:rPr>
          <w:rFonts w:ascii="Arial Nova" w:hAnsi="Arial Nova"/>
          <w:color w:val="000000" w:themeColor="text1"/>
        </w:rPr>
        <w:t xml:space="preserve">provide </w:t>
      </w:r>
      <w:r w:rsidRPr="0019472D">
        <w:rPr>
          <w:rFonts w:ascii="Arial Nova" w:hAnsi="Arial Nova"/>
          <w:color w:val="000000" w:themeColor="text1"/>
        </w:rPr>
        <w:t xml:space="preserve">an annual update on the organization's work and accomplishments. New board members need to be introduced to the procedures of the board. All board members need to reflect on </w:t>
      </w:r>
      <w:proofErr w:type="gramStart"/>
      <w:r w:rsidRPr="0019472D">
        <w:rPr>
          <w:rFonts w:ascii="Arial Nova" w:hAnsi="Arial Nova"/>
          <w:color w:val="000000" w:themeColor="text1"/>
        </w:rPr>
        <w:t>future plans</w:t>
      </w:r>
      <w:proofErr w:type="gramEnd"/>
      <w:r w:rsidRPr="0019472D">
        <w:rPr>
          <w:rFonts w:ascii="Arial Nova" w:hAnsi="Arial Nova"/>
          <w:color w:val="000000" w:themeColor="text1"/>
        </w:rPr>
        <w:t xml:space="preserve"> in a positive atmosphere.</w:t>
      </w:r>
    </w:p>
    <w:p w14:paraId="50537403" w14:textId="77777777" w:rsidR="003517CE" w:rsidRPr="0019472D" w:rsidRDefault="003517CE" w:rsidP="00F5686D">
      <w:pPr>
        <w:widowControl w:val="0"/>
        <w:spacing w:after="0" w:line="240" w:lineRule="auto"/>
        <w:rPr>
          <w:rFonts w:ascii="Arial Nova" w:hAnsi="Arial Nova"/>
          <w:color w:val="000000" w:themeColor="text1"/>
        </w:rPr>
      </w:pPr>
    </w:p>
    <w:p w14:paraId="2C967593" w14:textId="17CF0F6C"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 xml:space="preserve">Boards succeed when they are neither too small nor too large. </w:t>
      </w:r>
      <w:r w:rsidRPr="0019472D">
        <w:rPr>
          <w:rFonts w:ascii="Arial Nova" w:hAnsi="Arial Nova"/>
          <w:color w:val="000000" w:themeColor="text1"/>
        </w:rPr>
        <w:t xml:space="preserve">It is hard to conceive of a board getting the job done if it is simply too small and equally difficult to picture a successful board weighed down </w:t>
      </w:r>
      <w:r w:rsidR="005F1043" w:rsidRPr="0019472D">
        <w:rPr>
          <w:rFonts w:ascii="Arial Nova" w:hAnsi="Arial Nova"/>
          <w:color w:val="000000" w:themeColor="text1"/>
        </w:rPr>
        <w:t>by</w:t>
      </w:r>
      <w:r w:rsidRPr="0019472D">
        <w:rPr>
          <w:rFonts w:ascii="Arial Nova" w:hAnsi="Arial Nova"/>
          <w:color w:val="000000" w:themeColor="text1"/>
        </w:rPr>
        <w:t xml:space="preserve"> too many members.</w:t>
      </w:r>
    </w:p>
    <w:p w14:paraId="2329641E" w14:textId="77777777" w:rsidR="003517CE" w:rsidRPr="0019472D" w:rsidRDefault="003517CE" w:rsidP="00F5686D">
      <w:pPr>
        <w:widowControl w:val="0"/>
        <w:spacing w:after="0" w:line="240" w:lineRule="auto"/>
        <w:rPr>
          <w:rFonts w:ascii="Arial Nova" w:hAnsi="Arial Nova"/>
          <w:color w:val="000000" w:themeColor="text1"/>
        </w:rPr>
      </w:pPr>
    </w:p>
    <w:p w14:paraId="05F292F7"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Boards succeed when they have established standing committees</w:t>
      </w:r>
      <w:r w:rsidRPr="0019472D">
        <w:rPr>
          <w:rFonts w:ascii="Arial Nova" w:hAnsi="Arial Nova"/>
          <w:color w:val="000000" w:themeColor="text1"/>
        </w:rPr>
        <w:t>. Standing committees shall have an approved plan of work and shall operate throughout the school year.</w:t>
      </w:r>
    </w:p>
    <w:p w14:paraId="45FCCCD2" w14:textId="77777777" w:rsidR="003517CE" w:rsidRPr="0019472D" w:rsidRDefault="003517CE" w:rsidP="00F5686D">
      <w:pPr>
        <w:widowControl w:val="0"/>
        <w:spacing w:after="0" w:line="240" w:lineRule="auto"/>
        <w:rPr>
          <w:rFonts w:ascii="Arial Nova" w:hAnsi="Arial Nova"/>
          <w:color w:val="000000" w:themeColor="text1"/>
        </w:rPr>
      </w:pPr>
    </w:p>
    <w:p w14:paraId="0E4A6BE2"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 xml:space="preserve">Boards succeed when they have a long-range plan. </w:t>
      </w:r>
      <w:r w:rsidRPr="0019472D">
        <w:rPr>
          <w:rFonts w:ascii="Arial Nova" w:hAnsi="Arial Nova"/>
          <w:color w:val="000000" w:themeColor="text1"/>
        </w:rPr>
        <w:t>A year-long plan provides an overall view of where the PTA is going. It ensures the continuity of programs and projects undertaken by the</w:t>
      </w:r>
      <w:r w:rsidRPr="0019472D">
        <w:rPr>
          <w:rFonts w:ascii="Arial Nova" w:hAnsi="Arial Nova"/>
          <w:color w:val="000000" w:themeColor="text1"/>
          <w:spacing w:val="-5"/>
        </w:rPr>
        <w:t xml:space="preserve"> </w:t>
      </w:r>
      <w:r w:rsidRPr="0019472D">
        <w:rPr>
          <w:rFonts w:ascii="Arial Nova" w:hAnsi="Arial Nova"/>
          <w:color w:val="000000" w:themeColor="text1"/>
        </w:rPr>
        <w:t>PTA.</w:t>
      </w:r>
    </w:p>
    <w:p w14:paraId="58197D8A" w14:textId="77777777" w:rsidR="003517CE" w:rsidRPr="0019472D" w:rsidRDefault="003517CE" w:rsidP="00F5686D">
      <w:pPr>
        <w:widowControl w:val="0"/>
        <w:spacing w:after="0" w:line="240" w:lineRule="auto"/>
        <w:rPr>
          <w:rFonts w:ascii="Arial Nova" w:hAnsi="Arial Nova"/>
          <w:color w:val="000000" w:themeColor="text1"/>
        </w:rPr>
      </w:pPr>
    </w:p>
    <w:p w14:paraId="64F1F910" w14:textId="3A7835DB"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Boards succeed because they have a process for self-evaluation</w:t>
      </w:r>
      <w:r w:rsidRPr="0019472D">
        <w:rPr>
          <w:rFonts w:ascii="Arial Nova" w:hAnsi="Arial Nova"/>
          <w:color w:val="000000" w:themeColor="text1"/>
        </w:rPr>
        <w:t>. At least once a year</w:t>
      </w:r>
      <w:r w:rsidR="004B62C0">
        <w:rPr>
          <w:rFonts w:ascii="Arial Nova" w:hAnsi="Arial Nova"/>
          <w:color w:val="000000" w:themeColor="text1"/>
        </w:rPr>
        <w:t>,</w:t>
      </w:r>
      <w:r w:rsidRPr="0019472D">
        <w:rPr>
          <w:rFonts w:ascii="Arial Nova" w:hAnsi="Arial Nova"/>
          <w:color w:val="000000" w:themeColor="text1"/>
        </w:rPr>
        <w:t xml:space="preserve"> the board shall review and evaluate the goals, accomplishments</w:t>
      </w:r>
      <w:r w:rsidR="004B62C0">
        <w:rPr>
          <w:rFonts w:ascii="Arial Nova" w:hAnsi="Arial Nova"/>
          <w:color w:val="000000" w:themeColor="text1"/>
        </w:rPr>
        <w:t>,</w:t>
      </w:r>
      <w:r w:rsidRPr="0019472D">
        <w:rPr>
          <w:rFonts w:ascii="Arial Nova" w:hAnsi="Arial Nova"/>
          <w:color w:val="000000" w:themeColor="text1"/>
        </w:rPr>
        <w:t xml:space="preserve"> and problems of each committee and officer. This annual process should be tied to the long-range planning process</w:t>
      </w:r>
      <w:r w:rsidR="004B62C0">
        <w:rPr>
          <w:rFonts w:ascii="Arial Nova" w:hAnsi="Arial Nova"/>
          <w:color w:val="000000" w:themeColor="text1"/>
        </w:rPr>
        <w:t xml:space="preserve"> and be </w:t>
      </w:r>
      <w:r w:rsidRPr="0019472D">
        <w:rPr>
          <w:rFonts w:ascii="Arial Nova" w:hAnsi="Arial Nova"/>
          <w:color w:val="000000" w:themeColor="text1"/>
        </w:rPr>
        <w:t>the basis for the annual</w:t>
      </w:r>
      <w:r w:rsidRPr="0019472D">
        <w:rPr>
          <w:rFonts w:ascii="Arial Nova" w:hAnsi="Arial Nova"/>
          <w:color w:val="000000" w:themeColor="text1"/>
          <w:spacing w:val="-4"/>
        </w:rPr>
        <w:t xml:space="preserve"> </w:t>
      </w:r>
      <w:r w:rsidRPr="0019472D">
        <w:rPr>
          <w:rFonts w:ascii="Arial Nova" w:hAnsi="Arial Nova"/>
          <w:color w:val="000000" w:themeColor="text1"/>
        </w:rPr>
        <w:t>report.</w:t>
      </w:r>
    </w:p>
    <w:p w14:paraId="31ECC42A" w14:textId="77777777" w:rsidR="003517CE" w:rsidRPr="0019472D" w:rsidRDefault="003517CE" w:rsidP="00F5686D">
      <w:pPr>
        <w:widowControl w:val="0"/>
        <w:spacing w:after="0" w:line="240" w:lineRule="auto"/>
        <w:rPr>
          <w:rFonts w:ascii="Arial Nova" w:hAnsi="Arial Nova"/>
          <w:color w:val="000000" w:themeColor="text1"/>
        </w:rPr>
      </w:pPr>
    </w:p>
    <w:p w14:paraId="632E4191"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 xml:space="preserve">Boards succeed when they have provisions for eliminating nonproductive members. </w:t>
      </w:r>
      <w:r w:rsidRPr="0019472D">
        <w:rPr>
          <w:rFonts w:ascii="Arial Nova" w:hAnsi="Arial Nova"/>
          <w:color w:val="000000" w:themeColor="text1"/>
        </w:rPr>
        <w:t>The Nominating Committee shall evaluate the participation and interest of board members and make appropriate recommendations for election. Between elections, organizations shall have a process in place to deal with nonproductive members.</w:t>
      </w:r>
    </w:p>
    <w:p w14:paraId="00964E5E" w14:textId="77777777" w:rsidR="003517CE" w:rsidRPr="0019472D" w:rsidRDefault="003517CE" w:rsidP="00F5686D">
      <w:pPr>
        <w:widowControl w:val="0"/>
        <w:spacing w:after="0" w:line="240" w:lineRule="auto"/>
        <w:rPr>
          <w:rFonts w:ascii="Arial Nova" w:hAnsi="Arial Nova"/>
          <w:color w:val="000000" w:themeColor="text1"/>
        </w:rPr>
      </w:pPr>
    </w:p>
    <w:p w14:paraId="214914D6"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Boards succeed when they have a planned rotation</w:t>
      </w:r>
      <w:r w:rsidRPr="0019472D">
        <w:rPr>
          <w:rFonts w:ascii="Arial Nova" w:hAnsi="Arial Nova"/>
          <w:color w:val="000000" w:themeColor="text1"/>
        </w:rPr>
        <w:t>. Rotation prevents the ingrown possessiveness that sometimes occurs on self-perpetuating boards. New members bring innovative ideas and promote growth of the organization.</w:t>
      </w:r>
    </w:p>
    <w:p w14:paraId="0BB1216D" w14:textId="77777777" w:rsidR="003517CE" w:rsidRPr="0019472D" w:rsidRDefault="003517CE" w:rsidP="00F5686D">
      <w:pPr>
        <w:widowControl w:val="0"/>
        <w:spacing w:after="0" w:line="240" w:lineRule="auto"/>
        <w:rPr>
          <w:rFonts w:ascii="Arial Nova" w:hAnsi="Arial Nova"/>
          <w:color w:val="000000" w:themeColor="text1"/>
        </w:rPr>
      </w:pPr>
    </w:p>
    <w:p w14:paraId="255BFCBF" w14:textId="77777777"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color w:val="000000" w:themeColor="text1"/>
        </w:rPr>
        <w:t xml:space="preserve">Boards are successful because of an effective Nominating Committee. </w:t>
      </w:r>
      <w:r w:rsidRPr="0019472D">
        <w:rPr>
          <w:rFonts w:ascii="Arial Nova" w:hAnsi="Arial Nova"/>
          <w:color w:val="000000" w:themeColor="text1"/>
        </w:rPr>
        <w:t>The decisions made by the Nominating Committee determine who will lead the next group. This committee should be well organized, have a time schedule, and a planned working</w:t>
      </w:r>
      <w:r w:rsidRPr="0019472D">
        <w:rPr>
          <w:rFonts w:ascii="Arial Nova" w:hAnsi="Arial Nova"/>
          <w:color w:val="000000" w:themeColor="text1"/>
          <w:spacing w:val="-13"/>
        </w:rPr>
        <w:t xml:space="preserve"> </w:t>
      </w:r>
      <w:r w:rsidRPr="0019472D">
        <w:rPr>
          <w:rFonts w:ascii="Arial Nova" w:hAnsi="Arial Nova"/>
          <w:color w:val="000000" w:themeColor="text1"/>
        </w:rPr>
        <w:t xml:space="preserve">procedure. </w:t>
      </w:r>
    </w:p>
    <w:p w14:paraId="45D31128" w14:textId="77777777" w:rsidR="009328AC" w:rsidRDefault="009328AC" w:rsidP="00F5686D">
      <w:pPr>
        <w:widowControl w:val="0"/>
        <w:spacing w:after="0" w:line="240" w:lineRule="auto"/>
        <w:rPr>
          <w:rFonts w:ascii="Arial Nova" w:hAnsi="Arial Nova"/>
          <w:b/>
          <w:color w:val="000000" w:themeColor="text1"/>
          <w:sz w:val="40"/>
          <w:szCs w:val="40"/>
          <w:u w:val="single"/>
        </w:rPr>
      </w:pPr>
    </w:p>
    <w:p w14:paraId="141D6A1B" w14:textId="77777777" w:rsidR="009328AC" w:rsidRDefault="009328AC" w:rsidP="00F5686D">
      <w:pPr>
        <w:widowControl w:val="0"/>
        <w:spacing w:after="0" w:line="240" w:lineRule="auto"/>
        <w:rPr>
          <w:rFonts w:ascii="Arial Nova" w:hAnsi="Arial Nova"/>
          <w:b/>
          <w:color w:val="000000" w:themeColor="text1"/>
          <w:sz w:val="40"/>
          <w:szCs w:val="40"/>
          <w:u w:val="single"/>
        </w:rPr>
      </w:pPr>
    </w:p>
    <w:p w14:paraId="00C430C5" w14:textId="4D461195" w:rsidR="003517CE" w:rsidRPr="0097642E" w:rsidRDefault="003517CE" w:rsidP="00F5686D">
      <w:pPr>
        <w:widowControl w:val="0"/>
        <w:spacing w:after="0" w:line="240" w:lineRule="auto"/>
        <w:rPr>
          <w:rFonts w:ascii="Arial Nova" w:hAnsi="Arial Nova"/>
          <w:b/>
          <w:color w:val="000000" w:themeColor="text1"/>
          <w:sz w:val="40"/>
          <w:szCs w:val="40"/>
          <w:u w:val="single"/>
        </w:rPr>
      </w:pPr>
      <w:r w:rsidRPr="0097642E">
        <w:rPr>
          <w:rFonts w:ascii="Arial Nova" w:hAnsi="Arial Nova"/>
          <w:b/>
          <w:color w:val="000000" w:themeColor="text1"/>
          <w:sz w:val="40"/>
          <w:szCs w:val="40"/>
          <w:u w:val="single"/>
        </w:rPr>
        <w:lastRenderedPageBreak/>
        <w:t xml:space="preserve">LAPTA </w:t>
      </w:r>
      <w:r w:rsidR="00485427">
        <w:rPr>
          <w:rFonts w:ascii="Arial Nova" w:hAnsi="Arial Nova"/>
          <w:b/>
          <w:color w:val="000000" w:themeColor="text1"/>
          <w:sz w:val="40"/>
          <w:szCs w:val="40"/>
          <w:u w:val="single"/>
        </w:rPr>
        <w:t xml:space="preserve">DEVELOPMENT DAYS AND </w:t>
      </w:r>
      <w:r w:rsidRPr="0097642E">
        <w:rPr>
          <w:rFonts w:ascii="Arial Nova" w:hAnsi="Arial Nova"/>
          <w:b/>
          <w:color w:val="000000" w:themeColor="text1"/>
          <w:sz w:val="40"/>
          <w:szCs w:val="40"/>
          <w:u w:val="single"/>
        </w:rPr>
        <w:t>TRAINING</w:t>
      </w:r>
    </w:p>
    <w:p w14:paraId="3CDEFA2B" w14:textId="77777777" w:rsidR="00485427" w:rsidRDefault="00485427" w:rsidP="00F5686D">
      <w:pPr>
        <w:widowControl w:val="0"/>
        <w:spacing w:after="0" w:line="240" w:lineRule="auto"/>
        <w:rPr>
          <w:rFonts w:ascii="Arial Nova" w:hAnsi="Arial Nova"/>
          <w:bCs/>
          <w:color w:val="000000" w:themeColor="text1"/>
        </w:rPr>
      </w:pPr>
    </w:p>
    <w:p w14:paraId="28C681E8" w14:textId="74AEB807" w:rsidR="003517CE" w:rsidRDefault="003517CE" w:rsidP="00F5686D">
      <w:pPr>
        <w:widowControl w:val="0"/>
        <w:spacing w:after="0" w:line="240" w:lineRule="auto"/>
        <w:rPr>
          <w:rFonts w:ascii="Arial Nova" w:hAnsi="Arial Nova"/>
          <w:bCs/>
          <w:color w:val="000000" w:themeColor="text1"/>
        </w:rPr>
      </w:pPr>
      <w:r w:rsidRPr="0019472D">
        <w:rPr>
          <w:rFonts w:ascii="Arial Nova" w:hAnsi="Arial Nova"/>
          <w:bCs/>
          <w:color w:val="000000" w:themeColor="text1"/>
        </w:rPr>
        <w:t xml:space="preserve">All elected officers for Local PTA Units shall complete annual PTA </w:t>
      </w:r>
      <w:r w:rsidR="00A86F15">
        <w:rPr>
          <w:rFonts w:ascii="Arial Nova" w:hAnsi="Arial Nova"/>
          <w:bCs/>
          <w:color w:val="000000" w:themeColor="text1"/>
        </w:rPr>
        <w:t>Development</w:t>
      </w:r>
      <w:r w:rsidR="00485427">
        <w:rPr>
          <w:rFonts w:ascii="Arial Nova" w:hAnsi="Arial Nova"/>
          <w:bCs/>
          <w:color w:val="000000" w:themeColor="text1"/>
        </w:rPr>
        <w:t xml:space="preserve"> Days and </w:t>
      </w:r>
      <w:r w:rsidRPr="0019472D">
        <w:rPr>
          <w:rFonts w:ascii="Arial Nova" w:hAnsi="Arial Nova"/>
          <w:bCs/>
          <w:color w:val="000000" w:themeColor="text1"/>
        </w:rPr>
        <w:t>Training. Proof of training is required for the Active Affiliation Packet. Other Board members are encouraged to receive training, as well. Board members should understand the other positions and roles within the Board. Sources for training are</w:t>
      </w:r>
      <w:r w:rsidR="00485427">
        <w:rPr>
          <w:rFonts w:ascii="Arial Nova" w:hAnsi="Arial Nova"/>
          <w:bCs/>
          <w:color w:val="000000" w:themeColor="text1"/>
        </w:rPr>
        <w:t xml:space="preserve"> </w:t>
      </w:r>
      <w:r w:rsidRPr="0019472D">
        <w:rPr>
          <w:rFonts w:ascii="Arial Nova" w:hAnsi="Arial Nova"/>
          <w:b/>
          <w:color w:val="000000" w:themeColor="text1"/>
        </w:rPr>
        <w:t xml:space="preserve">LAPTA </w:t>
      </w:r>
      <w:r w:rsidR="00485427">
        <w:rPr>
          <w:rFonts w:ascii="Arial Nova" w:hAnsi="Arial Nova"/>
          <w:b/>
          <w:color w:val="000000" w:themeColor="text1"/>
        </w:rPr>
        <w:t>Development Days</w:t>
      </w:r>
      <w:r w:rsidR="00A86F15">
        <w:rPr>
          <w:rFonts w:ascii="Arial Nova" w:hAnsi="Arial Nova"/>
          <w:b/>
          <w:color w:val="000000" w:themeColor="text1"/>
        </w:rPr>
        <w:t xml:space="preserve"> </w:t>
      </w:r>
      <w:r w:rsidR="00A86F15" w:rsidRPr="00A86F15">
        <w:rPr>
          <w:rFonts w:ascii="Arial Nova" w:hAnsi="Arial Nova"/>
          <w:bCs/>
          <w:color w:val="000000" w:themeColor="text1"/>
        </w:rPr>
        <w:t>which is</w:t>
      </w:r>
      <w:r w:rsidR="00A86F15">
        <w:rPr>
          <w:rFonts w:ascii="Arial Nova" w:hAnsi="Arial Nova"/>
          <w:b/>
          <w:color w:val="000000" w:themeColor="text1"/>
        </w:rPr>
        <w:t xml:space="preserve"> </w:t>
      </w:r>
      <w:r w:rsidR="00A86F15">
        <w:rPr>
          <w:rFonts w:ascii="Arial Nova" w:hAnsi="Arial Nova"/>
          <w:bCs/>
          <w:color w:val="000000" w:themeColor="text1"/>
        </w:rPr>
        <w:t>i</w:t>
      </w:r>
      <w:r w:rsidRPr="0019472D">
        <w:rPr>
          <w:rFonts w:ascii="Arial Nova" w:hAnsi="Arial Nova"/>
          <w:bCs/>
          <w:color w:val="000000" w:themeColor="text1"/>
        </w:rPr>
        <w:t xml:space="preserve">n-person training on August </w:t>
      </w:r>
      <w:r w:rsidR="00A86F15">
        <w:rPr>
          <w:rFonts w:ascii="Arial Nova" w:hAnsi="Arial Nova"/>
          <w:bCs/>
          <w:color w:val="000000" w:themeColor="text1"/>
        </w:rPr>
        <w:t>19</w:t>
      </w:r>
      <w:r w:rsidRPr="0019472D">
        <w:rPr>
          <w:rFonts w:ascii="Arial Nova" w:hAnsi="Arial Nova"/>
          <w:bCs/>
          <w:color w:val="000000" w:themeColor="text1"/>
        </w:rPr>
        <w:t xml:space="preserve">, </w:t>
      </w:r>
      <w:r w:rsidR="00A07A00" w:rsidRPr="0019472D">
        <w:rPr>
          <w:rFonts w:ascii="Arial Nova" w:hAnsi="Arial Nova"/>
          <w:bCs/>
          <w:color w:val="000000" w:themeColor="text1"/>
        </w:rPr>
        <w:t>202</w:t>
      </w:r>
      <w:r w:rsidR="00A07A00">
        <w:rPr>
          <w:rFonts w:ascii="Arial Nova" w:hAnsi="Arial Nova"/>
          <w:bCs/>
          <w:color w:val="000000" w:themeColor="text1"/>
        </w:rPr>
        <w:t>3,</w:t>
      </w:r>
      <w:r w:rsidR="00A86F15">
        <w:rPr>
          <w:rFonts w:ascii="Arial Nova" w:hAnsi="Arial Nova"/>
          <w:bCs/>
          <w:color w:val="000000" w:themeColor="text1"/>
        </w:rPr>
        <w:t xml:space="preserve"> in southern LA or </w:t>
      </w:r>
      <w:r w:rsidRPr="0019472D">
        <w:rPr>
          <w:rFonts w:ascii="Arial Nova" w:hAnsi="Arial Nova"/>
          <w:bCs/>
          <w:color w:val="000000" w:themeColor="text1"/>
        </w:rPr>
        <w:t>August 2</w:t>
      </w:r>
      <w:r w:rsidR="00A86F15">
        <w:rPr>
          <w:rFonts w:ascii="Arial Nova" w:hAnsi="Arial Nova"/>
          <w:bCs/>
          <w:color w:val="000000" w:themeColor="text1"/>
        </w:rPr>
        <w:t>6</w:t>
      </w:r>
      <w:r w:rsidRPr="0019472D">
        <w:rPr>
          <w:rFonts w:ascii="Arial Nova" w:hAnsi="Arial Nova"/>
          <w:bCs/>
          <w:color w:val="000000" w:themeColor="text1"/>
        </w:rPr>
        <w:t xml:space="preserve">, </w:t>
      </w:r>
      <w:proofErr w:type="gramStart"/>
      <w:r w:rsidRPr="0019472D">
        <w:rPr>
          <w:rFonts w:ascii="Arial Nova" w:hAnsi="Arial Nova"/>
          <w:bCs/>
          <w:color w:val="000000" w:themeColor="text1"/>
        </w:rPr>
        <w:t>202</w:t>
      </w:r>
      <w:r w:rsidR="00A86F15">
        <w:rPr>
          <w:rFonts w:ascii="Arial Nova" w:hAnsi="Arial Nova"/>
          <w:bCs/>
          <w:color w:val="000000" w:themeColor="text1"/>
        </w:rPr>
        <w:t>3</w:t>
      </w:r>
      <w:proofErr w:type="gramEnd"/>
      <w:r w:rsidR="00A86F15">
        <w:rPr>
          <w:rFonts w:ascii="Arial Nova" w:hAnsi="Arial Nova"/>
          <w:bCs/>
          <w:color w:val="000000" w:themeColor="text1"/>
        </w:rPr>
        <w:t xml:space="preserve"> in northern LA. </w:t>
      </w:r>
      <w:r w:rsidRPr="0019472D">
        <w:rPr>
          <w:rFonts w:ascii="Arial Nova" w:hAnsi="Arial Nova"/>
          <w:b/>
          <w:color w:val="000000" w:themeColor="text1"/>
        </w:rPr>
        <w:t xml:space="preserve">LAPTA </w:t>
      </w:r>
      <w:r w:rsidR="007D590C">
        <w:rPr>
          <w:rFonts w:ascii="Arial Nova" w:hAnsi="Arial Nova"/>
          <w:b/>
          <w:color w:val="000000" w:themeColor="text1"/>
        </w:rPr>
        <w:t xml:space="preserve">offers </w:t>
      </w:r>
      <w:r w:rsidRPr="0019472D">
        <w:rPr>
          <w:rFonts w:ascii="Arial Nova" w:hAnsi="Arial Nova"/>
          <w:b/>
          <w:color w:val="000000" w:themeColor="text1"/>
        </w:rPr>
        <w:t>Training Videos</w:t>
      </w:r>
      <w:r w:rsidR="007D590C">
        <w:rPr>
          <w:rFonts w:ascii="Arial Nova" w:hAnsi="Arial Nova"/>
          <w:b/>
          <w:color w:val="000000" w:themeColor="text1"/>
        </w:rPr>
        <w:t xml:space="preserve"> </w:t>
      </w:r>
      <w:r w:rsidR="007D590C">
        <w:rPr>
          <w:rFonts w:ascii="Arial Nova" w:hAnsi="Arial Nova"/>
          <w:bCs/>
          <w:color w:val="000000" w:themeColor="text1"/>
        </w:rPr>
        <w:t xml:space="preserve">at </w:t>
      </w:r>
      <w:hyperlink r:id="rId37" w:history="1">
        <w:r w:rsidRPr="00FD37B4">
          <w:rPr>
            <w:rStyle w:val="Hyperlink"/>
            <w:rFonts w:ascii="Arial Nova" w:hAnsi="Arial Nova"/>
            <w:bCs/>
          </w:rPr>
          <w:t>LouisianaPTA.org/</w:t>
        </w:r>
        <w:r w:rsidR="00FD37B4" w:rsidRPr="00FD37B4">
          <w:rPr>
            <w:rStyle w:val="Hyperlink"/>
            <w:rFonts w:ascii="Arial Nova" w:hAnsi="Arial Nova"/>
            <w:bCs/>
          </w:rPr>
          <w:t>training</w:t>
        </w:r>
      </w:hyperlink>
      <w:r w:rsidRPr="0019472D">
        <w:rPr>
          <w:rFonts w:ascii="Arial Nova" w:hAnsi="Arial Nova"/>
          <w:bCs/>
          <w:color w:val="000000" w:themeColor="text1"/>
        </w:rPr>
        <w:t xml:space="preserve">. </w:t>
      </w:r>
      <w:r w:rsidR="00FD37B4">
        <w:rPr>
          <w:rFonts w:ascii="Arial Nova" w:hAnsi="Arial Nova"/>
          <w:bCs/>
          <w:color w:val="000000" w:themeColor="text1"/>
        </w:rPr>
        <w:t>C</w:t>
      </w:r>
      <w:r w:rsidRPr="0019472D">
        <w:rPr>
          <w:rFonts w:ascii="Arial Nova" w:hAnsi="Arial Nova"/>
          <w:bCs/>
          <w:color w:val="000000" w:themeColor="text1"/>
        </w:rPr>
        <w:t xml:space="preserve">omplete the online </w:t>
      </w:r>
      <w:r w:rsidR="004B04D0">
        <w:rPr>
          <w:rFonts w:ascii="Arial Nova" w:hAnsi="Arial Nova"/>
          <w:bCs/>
          <w:i/>
          <w:iCs/>
          <w:color w:val="000000" w:themeColor="text1"/>
        </w:rPr>
        <w:t>Proof of Training Certificate</w:t>
      </w:r>
      <w:r w:rsidRPr="0019472D">
        <w:rPr>
          <w:rFonts w:ascii="Arial Nova" w:hAnsi="Arial Nova"/>
          <w:bCs/>
          <w:color w:val="000000" w:themeColor="text1"/>
        </w:rPr>
        <w:t xml:space="preserve">. </w:t>
      </w:r>
    </w:p>
    <w:p w14:paraId="34486F41" w14:textId="77777777" w:rsidR="004B04D0" w:rsidRDefault="004B04D0" w:rsidP="00F5686D">
      <w:pPr>
        <w:widowControl w:val="0"/>
        <w:spacing w:after="0" w:line="240" w:lineRule="auto"/>
        <w:rPr>
          <w:rFonts w:ascii="Arial Nova" w:hAnsi="Arial Nova"/>
          <w:bCs/>
          <w:color w:val="000000" w:themeColor="text1"/>
        </w:rPr>
      </w:pPr>
    </w:p>
    <w:p w14:paraId="22F10E85" w14:textId="77777777" w:rsidR="001174B1" w:rsidRPr="0019472D" w:rsidRDefault="001174B1" w:rsidP="00F5686D">
      <w:pPr>
        <w:widowControl w:val="0"/>
        <w:spacing w:after="0" w:line="240" w:lineRule="auto"/>
        <w:rPr>
          <w:rFonts w:ascii="Arial Nova" w:hAnsi="Arial Nova"/>
          <w:bCs/>
          <w:color w:val="000000" w:themeColor="text1"/>
        </w:rPr>
      </w:pPr>
    </w:p>
    <w:p w14:paraId="627273DA" w14:textId="77777777" w:rsidR="003517CE" w:rsidRPr="004028F4" w:rsidRDefault="003517CE" w:rsidP="00F5686D">
      <w:pPr>
        <w:widowControl w:val="0"/>
        <w:spacing w:after="0" w:line="240" w:lineRule="auto"/>
        <w:outlineLvl w:val="1"/>
        <w:rPr>
          <w:rFonts w:ascii="Arial Nova" w:eastAsiaTheme="majorEastAsia" w:hAnsi="Arial Nova" w:cstheme="majorBidi"/>
          <w:b/>
          <w:bCs/>
          <w:color w:val="000000" w:themeColor="text1"/>
          <w:sz w:val="56"/>
          <w:szCs w:val="56"/>
          <w:u w:val="single"/>
        </w:rPr>
      </w:pPr>
      <w:r w:rsidRPr="004028F4">
        <w:rPr>
          <w:rFonts w:ascii="Arial Nova" w:eastAsiaTheme="majorEastAsia" w:hAnsi="Arial Nova" w:cstheme="majorBidi"/>
          <w:b/>
          <w:bCs/>
          <w:color w:val="000000" w:themeColor="text1"/>
          <w:sz w:val="40"/>
          <w:szCs w:val="40"/>
          <w:u w:val="single"/>
        </w:rPr>
        <w:t>PROCEDURE BINDER</w:t>
      </w:r>
    </w:p>
    <w:p w14:paraId="15C0898A" w14:textId="77777777" w:rsidR="004028F4" w:rsidRDefault="004028F4" w:rsidP="00F5686D">
      <w:pPr>
        <w:widowControl w:val="0"/>
        <w:spacing w:after="0" w:line="240" w:lineRule="auto"/>
        <w:rPr>
          <w:rFonts w:ascii="Arial Nova" w:hAnsi="Arial Nova"/>
          <w:b/>
          <w:bCs/>
          <w:color w:val="000000" w:themeColor="text1"/>
        </w:rPr>
      </w:pPr>
    </w:p>
    <w:p w14:paraId="5BD3527A" w14:textId="310D0CAB" w:rsidR="003517CE" w:rsidRPr="0019472D" w:rsidRDefault="003517CE"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A Procedure Binder is</w:t>
      </w:r>
      <w:r w:rsidRPr="0019472D">
        <w:rPr>
          <w:rFonts w:ascii="Arial Nova" w:hAnsi="Arial Nova"/>
          <w:color w:val="000000" w:themeColor="text1"/>
        </w:rPr>
        <w:t xml:space="preserve"> one of the most important basic tools in PTA work and is often the least used. LAPTA strongly urges all local units’ officers and chairs to maintain an accurate and complete Procedure Binder for all work of</w:t>
      </w:r>
      <w:r w:rsidR="004028F4">
        <w:rPr>
          <w:rFonts w:ascii="Arial Nova" w:hAnsi="Arial Nova"/>
          <w:color w:val="000000" w:themeColor="text1"/>
        </w:rPr>
        <w:t xml:space="preserve"> </w:t>
      </w:r>
      <w:proofErr w:type="gramStart"/>
      <w:r w:rsidR="004028F4">
        <w:rPr>
          <w:rFonts w:ascii="Arial Nova" w:hAnsi="Arial Nova"/>
          <w:color w:val="000000" w:themeColor="text1"/>
        </w:rPr>
        <w:t xml:space="preserve">the </w:t>
      </w:r>
      <w:r w:rsidRPr="0019472D">
        <w:rPr>
          <w:rFonts w:ascii="Arial Nova" w:hAnsi="Arial Nova"/>
          <w:color w:val="000000" w:themeColor="text1"/>
        </w:rPr>
        <w:t xml:space="preserve"> PTA.</w:t>
      </w:r>
      <w:proofErr w:type="gramEnd"/>
      <w:r w:rsidRPr="0019472D">
        <w:rPr>
          <w:rFonts w:ascii="Arial Nova" w:hAnsi="Arial Nova"/>
          <w:color w:val="000000" w:themeColor="text1"/>
        </w:rPr>
        <w:t xml:space="preserve"> Since most new recruits have little or no experience on the job, the binder helps to identify the task and chart a course of action. A Procedure Binder tells of the history of the PTA and what the position entails. It is an up-to-date record that gives a foundation on which to build. If an officer or chair has not received a binder from their predecessor, now is the time to start one. </w:t>
      </w:r>
      <w:r w:rsidR="00943ADC">
        <w:rPr>
          <w:rFonts w:ascii="Arial Nova" w:hAnsi="Arial Nova"/>
          <w:color w:val="000000" w:themeColor="text1"/>
        </w:rPr>
        <w:t xml:space="preserve">The </w:t>
      </w:r>
      <w:r w:rsidRPr="0019472D">
        <w:rPr>
          <w:rFonts w:ascii="Arial Nova" w:hAnsi="Arial Nova"/>
          <w:color w:val="000000" w:themeColor="text1"/>
        </w:rPr>
        <w:t>Procedure Binder is the property of the PTA and not of the person who is using it.</w:t>
      </w:r>
    </w:p>
    <w:p w14:paraId="550FFBD2" w14:textId="77777777" w:rsidR="003517CE" w:rsidRPr="0019472D" w:rsidRDefault="003517CE" w:rsidP="00F5686D">
      <w:pPr>
        <w:widowControl w:val="0"/>
        <w:spacing w:after="0" w:line="240" w:lineRule="auto"/>
        <w:rPr>
          <w:rFonts w:ascii="Arial Nova" w:hAnsi="Arial Nova"/>
          <w:color w:val="000000" w:themeColor="text1"/>
        </w:rPr>
      </w:pPr>
    </w:p>
    <w:p w14:paraId="613C7789" w14:textId="04AE637A" w:rsidR="003517CE" w:rsidRDefault="003517CE"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A loose-leaf binder with dividers is essential. If materials will not fit in the binder, use an expandable folder. Each binder may be used for more than one year and be updated by the current user. Procedure Binders should contain calendars of school district, PTA events, </w:t>
      </w:r>
      <w:r w:rsidR="0018624F">
        <w:rPr>
          <w:rFonts w:ascii="Arial Nova" w:hAnsi="Arial Nova"/>
          <w:color w:val="000000" w:themeColor="text1"/>
        </w:rPr>
        <w:t xml:space="preserve">and </w:t>
      </w:r>
      <w:r w:rsidRPr="0019472D">
        <w:rPr>
          <w:rFonts w:ascii="Arial Nova" w:hAnsi="Arial Nova"/>
          <w:color w:val="000000" w:themeColor="text1"/>
        </w:rPr>
        <w:t xml:space="preserve">LAPTA deadlines. Include resource materials such as the Bylaws, Standing Rules, approved budget, Board roster, summary of any passwords and accounts, Expense and Deposit Forms, and information from National PTA and LAPTA. </w:t>
      </w:r>
      <w:r w:rsidR="009615F2">
        <w:rPr>
          <w:rFonts w:ascii="Arial Nova" w:hAnsi="Arial Nova"/>
          <w:color w:val="000000" w:themeColor="text1"/>
        </w:rPr>
        <w:t>Include r</w:t>
      </w:r>
      <w:r w:rsidRPr="0019472D">
        <w:rPr>
          <w:rFonts w:ascii="Arial Nova" w:hAnsi="Arial Nova"/>
          <w:color w:val="000000" w:themeColor="text1"/>
        </w:rPr>
        <w:t>eport</w:t>
      </w:r>
      <w:r w:rsidR="0018624F">
        <w:rPr>
          <w:rFonts w:ascii="Arial Nova" w:hAnsi="Arial Nova"/>
          <w:color w:val="000000" w:themeColor="text1"/>
        </w:rPr>
        <w:t>s</w:t>
      </w:r>
      <w:r w:rsidRPr="0019472D">
        <w:rPr>
          <w:rFonts w:ascii="Arial Nova" w:hAnsi="Arial Nova"/>
          <w:color w:val="000000" w:themeColor="text1"/>
        </w:rPr>
        <w:t xml:space="preserve">, agendas, and minutes from all meetings. Everything should have a place in the Procedure Binder. </w:t>
      </w:r>
    </w:p>
    <w:p w14:paraId="63B3198C" w14:textId="77777777" w:rsidR="00451E22" w:rsidRDefault="00451E22" w:rsidP="00F5686D">
      <w:pPr>
        <w:widowControl w:val="0"/>
        <w:spacing w:after="0" w:line="240" w:lineRule="auto"/>
        <w:rPr>
          <w:rFonts w:ascii="Arial Nova" w:hAnsi="Arial Nova"/>
          <w:color w:val="000000" w:themeColor="text1"/>
        </w:rPr>
      </w:pPr>
    </w:p>
    <w:p w14:paraId="24A12254" w14:textId="77777777" w:rsidR="00451E22" w:rsidRPr="0019472D" w:rsidRDefault="00451E22" w:rsidP="00F5686D">
      <w:pPr>
        <w:widowControl w:val="0"/>
        <w:spacing w:after="0" w:line="240" w:lineRule="auto"/>
        <w:rPr>
          <w:rFonts w:ascii="Arial Nova" w:hAnsi="Arial Nova"/>
          <w:color w:val="000000" w:themeColor="text1"/>
        </w:rPr>
      </w:pPr>
    </w:p>
    <w:p w14:paraId="33155AC8" w14:textId="77777777" w:rsidR="003517CE" w:rsidRPr="009615F2" w:rsidRDefault="003517CE" w:rsidP="00F5686D">
      <w:pPr>
        <w:widowControl w:val="0"/>
        <w:spacing w:after="0" w:line="240" w:lineRule="auto"/>
        <w:outlineLvl w:val="1"/>
        <w:rPr>
          <w:rFonts w:ascii="Arial Nova" w:eastAsiaTheme="majorEastAsia" w:hAnsi="Arial Nova" w:cstheme="majorBidi"/>
          <w:b/>
          <w:bCs/>
          <w:color w:val="000000" w:themeColor="text1"/>
          <w:sz w:val="56"/>
          <w:szCs w:val="56"/>
          <w:u w:val="single"/>
        </w:rPr>
      </w:pPr>
      <w:r w:rsidRPr="009615F2">
        <w:rPr>
          <w:rFonts w:ascii="Arial Nova" w:eastAsiaTheme="majorEastAsia" w:hAnsi="Arial Nova" w:cstheme="majorBidi"/>
          <w:b/>
          <w:bCs/>
          <w:color w:val="000000" w:themeColor="text1"/>
          <w:sz w:val="40"/>
          <w:szCs w:val="40"/>
          <w:u w:val="single"/>
        </w:rPr>
        <w:t>EMAIL PROTOCOL</w:t>
      </w:r>
    </w:p>
    <w:p w14:paraId="3176FC68" w14:textId="77777777" w:rsidR="009615F2" w:rsidRDefault="009615F2" w:rsidP="00F5686D">
      <w:pPr>
        <w:widowControl w:val="0"/>
        <w:tabs>
          <w:tab w:val="left" w:pos="1251"/>
          <w:tab w:val="left" w:pos="1252"/>
        </w:tabs>
        <w:spacing w:after="0" w:line="240" w:lineRule="auto"/>
        <w:rPr>
          <w:rFonts w:ascii="Arial Nova" w:hAnsi="Arial Nova"/>
          <w:color w:val="000000" w:themeColor="text1"/>
        </w:rPr>
      </w:pPr>
    </w:p>
    <w:p w14:paraId="55486F4A" w14:textId="043F3DDE" w:rsidR="003517CE" w:rsidRPr="0019472D" w:rsidRDefault="003517CE" w:rsidP="00F5686D">
      <w:pPr>
        <w:widowControl w:val="0"/>
        <w:tabs>
          <w:tab w:val="left" w:pos="1251"/>
          <w:tab w:val="left" w:pos="1252"/>
        </w:tabs>
        <w:spacing w:after="0" w:line="240" w:lineRule="auto"/>
        <w:rPr>
          <w:rFonts w:ascii="Arial Nova" w:hAnsi="Arial Nova"/>
          <w:color w:val="000000" w:themeColor="text1"/>
        </w:rPr>
      </w:pPr>
      <w:r w:rsidRPr="0019472D">
        <w:rPr>
          <w:rFonts w:ascii="Arial Nova" w:hAnsi="Arial Nova"/>
          <w:color w:val="000000" w:themeColor="text1"/>
        </w:rPr>
        <w:t>It is recommended that local units create PTA email</w:t>
      </w:r>
      <w:r w:rsidR="009615F2">
        <w:rPr>
          <w:rFonts w:ascii="Arial Nova" w:hAnsi="Arial Nova"/>
          <w:color w:val="000000" w:themeColor="text1"/>
        </w:rPr>
        <w:t xml:space="preserve">s </w:t>
      </w:r>
      <w:r w:rsidRPr="0019472D">
        <w:rPr>
          <w:rFonts w:ascii="Arial Nova" w:hAnsi="Arial Nova"/>
          <w:color w:val="000000" w:themeColor="text1"/>
        </w:rPr>
        <w:t xml:space="preserve">for the Board which are handed down to successors. The use of personal accounts is discouraged. Passwords and accounts need to be known by the President and at least the Secretary. </w:t>
      </w:r>
    </w:p>
    <w:p w14:paraId="2B6B60B3" w14:textId="77777777" w:rsidR="003517CE" w:rsidRPr="0019472D" w:rsidRDefault="003517CE" w:rsidP="00F5686D">
      <w:pPr>
        <w:widowControl w:val="0"/>
        <w:tabs>
          <w:tab w:val="left" w:pos="1251"/>
          <w:tab w:val="left" w:pos="1252"/>
        </w:tabs>
        <w:spacing w:after="0" w:line="240" w:lineRule="auto"/>
        <w:rPr>
          <w:rFonts w:ascii="Arial Nova" w:hAnsi="Arial Nova"/>
          <w:color w:val="000000" w:themeColor="text1"/>
        </w:rPr>
      </w:pPr>
    </w:p>
    <w:p w14:paraId="51697DF4" w14:textId="01F1E7DF" w:rsidR="003517CE" w:rsidRPr="0019472D" w:rsidRDefault="003517CE" w:rsidP="00F5686D">
      <w:pPr>
        <w:widowControl w:val="0"/>
        <w:spacing w:after="0" w:line="240" w:lineRule="auto"/>
        <w:rPr>
          <w:rFonts w:ascii="Arial Nova" w:hAnsi="Arial Nova"/>
          <w:color w:val="000000" w:themeColor="text1"/>
          <w:sz w:val="24"/>
          <w:szCs w:val="24"/>
        </w:rPr>
      </w:pPr>
      <w:r w:rsidRPr="0019472D">
        <w:rPr>
          <w:rFonts w:ascii="Arial Nova" w:hAnsi="Arial Nova"/>
          <w:color w:val="000000" w:themeColor="text1"/>
        </w:rPr>
        <w:t>Email as a means of communication is subject to the same professional standards used in writing a letter or speaking as a PTA representative. Be careful what is said. Always include names, proper openings, closings, and “PTA” in the subject</w:t>
      </w:r>
      <w:r w:rsidRPr="0019472D">
        <w:rPr>
          <w:rFonts w:ascii="Arial Nova" w:hAnsi="Arial Nova"/>
          <w:color w:val="000000" w:themeColor="text1"/>
          <w:spacing w:val="-14"/>
        </w:rPr>
        <w:t xml:space="preserve"> </w:t>
      </w:r>
      <w:r w:rsidRPr="0019472D">
        <w:rPr>
          <w:rFonts w:ascii="Arial Nova" w:hAnsi="Arial Nova"/>
          <w:color w:val="000000" w:themeColor="text1"/>
        </w:rPr>
        <w:t>heading. Use the tagline</w:t>
      </w:r>
      <w:r w:rsidRPr="0019472D">
        <w:rPr>
          <w:rFonts w:ascii="Arial Nova" w:hAnsi="Arial Nova"/>
          <w:color w:val="000000" w:themeColor="text1"/>
          <w:spacing w:val="-4"/>
        </w:rPr>
        <w:t xml:space="preserve"> </w:t>
      </w:r>
      <w:proofErr w:type="gramStart"/>
      <w:r w:rsidRPr="0019472D">
        <w:rPr>
          <w:rFonts w:ascii="Arial Nova" w:hAnsi="Arial Nova"/>
          <w:i/>
          <w:color w:val="000000" w:themeColor="text1"/>
        </w:rPr>
        <w:t>every</w:t>
      </w:r>
      <w:r w:rsidRPr="0019472D">
        <w:rPr>
          <w:rFonts w:ascii="Arial Nova" w:hAnsi="Arial Nova"/>
          <w:b/>
          <w:color w:val="000000" w:themeColor="text1"/>
        </w:rPr>
        <w:t>child</w:t>
      </w:r>
      <w:r w:rsidRPr="0019472D">
        <w:rPr>
          <w:rFonts w:ascii="Arial Nova" w:hAnsi="Arial Nova"/>
          <w:color w:val="000000" w:themeColor="text1"/>
        </w:rPr>
        <w:t>.</w:t>
      </w:r>
      <w:r w:rsidRPr="0019472D">
        <w:rPr>
          <w:rFonts w:ascii="Arial Nova" w:hAnsi="Arial Nova"/>
          <w:i/>
          <w:color w:val="000000" w:themeColor="text1"/>
        </w:rPr>
        <w:t>one</w:t>
      </w:r>
      <w:r w:rsidRPr="0019472D">
        <w:rPr>
          <w:rFonts w:ascii="Arial Nova" w:hAnsi="Arial Nova"/>
          <w:b/>
          <w:color w:val="000000" w:themeColor="text1"/>
        </w:rPr>
        <w:t>voice</w:t>
      </w:r>
      <w:proofErr w:type="gramEnd"/>
      <w:r w:rsidRPr="0019472D">
        <w:rPr>
          <w:rFonts w:ascii="Arial Nova" w:hAnsi="Arial Nova"/>
          <w:color w:val="000000" w:themeColor="text1"/>
        </w:rPr>
        <w:t>.</w:t>
      </w:r>
      <w:r w:rsidRPr="0019472D">
        <w:rPr>
          <w:rFonts w:ascii="Arial Nova" w:hAnsi="Arial Nova"/>
          <w:color w:val="000000" w:themeColor="text1"/>
          <w:position w:val="10"/>
          <w:sz w:val="10"/>
          <w:szCs w:val="10"/>
        </w:rPr>
        <w:t>©</w:t>
      </w:r>
      <w:r w:rsidRPr="0019472D">
        <w:rPr>
          <w:rFonts w:ascii="Arial Nova" w:hAnsi="Arial Nova"/>
          <w:color w:val="000000" w:themeColor="text1"/>
        </w:rPr>
        <w:t xml:space="preserve"> Email is not to be used for discussing details of sensitive issues that relate to an</w:t>
      </w:r>
      <w:r w:rsidRPr="0019472D">
        <w:rPr>
          <w:rFonts w:ascii="Arial Nova" w:hAnsi="Arial Nova"/>
          <w:color w:val="000000" w:themeColor="text1"/>
          <w:spacing w:val="-37"/>
        </w:rPr>
        <w:t xml:space="preserve"> </w:t>
      </w:r>
      <w:r w:rsidRPr="0019472D">
        <w:rPr>
          <w:rFonts w:ascii="Arial Nova" w:hAnsi="Arial Nova"/>
          <w:color w:val="000000" w:themeColor="text1"/>
        </w:rPr>
        <w:t>individual’s removal from office, hearings, or investigative meetings. Copy</w:t>
      </w:r>
      <w:r w:rsidRPr="0019472D">
        <w:rPr>
          <w:rFonts w:ascii="Arial Nova" w:hAnsi="Arial Nova"/>
          <w:color w:val="000000" w:themeColor="text1"/>
          <w:spacing w:val="-4"/>
        </w:rPr>
        <w:t xml:space="preserve"> </w:t>
      </w:r>
      <w:r w:rsidRPr="0019472D">
        <w:rPr>
          <w:rFonts w:ascii="Arial Nova" w:hAnsi="Arial Nova"/>
          <w:color w:val="000000" w:themeColor="text1"/>
        </w:rPr>
        <w:t>the</w:t>
      </w:r>
      <w:r w:rsidRPr="0019472D">
        <w:rPr>
          <w:rFonts w:ascii="Arial Nova" w:hAnsi="Arial Nova"/>
          <w:color w:val="000000" w:themeColor="text1"/>
          <w:spacing w:val="-4"/>
        </w:rPr>
        <w:t xml:space="preserve"> P</w:t>
      </w:r>
      <w:r w:rsidRPr="0019472D">
        <w:rPr>
          <w:rFonts w:ascii="Arial Nova" w:hAnsi="Arial Nova"/>
          <w:color w:val="000000" w:themeColor="text1"/>
        </w:rPr>
        <w:t>resident and/or Vice-President when appropriate and obtain the approval of the President if the email is considered important or being sent to many</w:t>
      </w:r>
      <w:r w:rsidRPr="0019472D">
        <w:rPr>
          <w:rFonts w:ascii="Arial Nova" w:hAnsi="Arial Nova"/>
          <w:color w:val="000000" w:themeColor="text1"/>
          <w:spacing w:val="-10"/>
        </w:rPr>
        <w:t xml:space="preserve"> </w:t>
      </w:r>
      <w:r w:rsidRPr="0019472D">
        <w:rPr>
          <w:rFonts w:ascii="Arial Nova" w:hAnsi="Arial Nova"/>
          <w:color w:val="000000" w:themeColor="text1"/>
        </w:rPr>
        <w:t>members.</w:t>
      </w:r>
      <w:r w:rsidR="002946B3">
        <w:rPr>
          <w:rFonts w:ascii="Arial Nova" w:hAnsi="Arial Nova"/>
          <w:color w:val="000000" w:themeColor="text1"/>
        </w:rPr>
        <w:t xml:space="preserve"> </w:t>
      </w:r>
    </w:p>
    <w:p w14:paraId="5711EC0E" w14:textId="77777777" w:rsidR="003517CE" w:rsidRPr="0019472D" w:rsidRDefault="003517CE" w:rsidP="00F5686D">
      <w:pPr>
        <w:widowControl w:val="0"/>
        <w:spacing w:after="0" w:line="240" w:lineRule="auto"/>
        <w:rPr>
          <w:rFonts w:ascii="Arial Nova" w:hAnsi="Arial Nova"/>
          <w:color w:val="000000" w:themeColor="text1"/>
          <w:sz w:val="24"/>
          <w:szCs w:val="24"/>
        </w:rPr>
      </w:pPr>
    </w:p>
    <w:p w14:paraId="55F21396" w14:textId="0AFAAAE7" w:rsidR="003517CE" w:rsidRDefault="003517CE" w:rsidP="00F5686D">
      <w:pPr>
        <w:widowControl w:val="0"/>
        <w:tabs>
          <w:tab w:val="left" w:pos="836"/>
          <w:tab w:val="left" w:pos="837"/>
        </w:tabs>
        <w:spacing w:after="0" w:line="240" w:lineRule="auto"/>
        <w:rPr>
          <w:rFonts w:ascii="Arial Nova" w:hAnsi="Arial Nova"/>
          <w:color w:val="000000" w:themeColor="text1"/>
        </w:rPr>
      </w:pPr>
      <w:r w:rsidRPr="0019472D">
        <w:rPr>
          <w:rFonts w:ascii="Arial Nova" w:hAnsi="Arial Nova"/>
          <w:color w:val="000000" w:themeColor="text1"/>
        </w:rPr>
        <w:t>Keep messages short when</w:t>
      </w:r>
      <w:r w:rsidRPr="0019472D">
        <w:rPr>
          <w:rFonts w:ascii="Arial Nova" w:hAnsi="Arial Nova"/>
          <w:color w:val="000000" w:themeColor="text1"/>
          <w:spacing w:val="-1"/>
        </w:rPr>
        <w:t xml:space="preserve"> </w:t>
      </w:r>
      <w:r w:rsidRPr="0019472D">
        <w:rPr>
          <w:rFonts w:ascii="Arial Nova" w:hAnsi="Arial Nova"/>
          <w:color w:val="000000" w:themeColor="text1"/>
        </w:rPr>
        <w:t>possible. Proofread the email and check for tone. Respond to email as soon as possible but not later than 3-5</w:t>
      </w:r>
      <w:r w:rsidRPr="0019472D">
        <w:rPr>
          <w:rFonts w:ascii="Arial Nova" w:hAnsi="Arial Nova"/>
          <w:color w:val="000000" w:themeColor="text1"/>
          <w:spacing w:val="-10"/>
        </w:rPr>
        <w:t xml:space="preserve"> </w:t>
      </w:r>
      <w:r w:rsidRPr="0019472D">
        <w:rPr>
          <w:rFonts w:ascii="Arial Nova" w:hAnsi="Arial Nova"/>
          <w:color w:val="000000" w:themeColor="text1"/>
        </w:rPr>
        <w:t>days. If sending an attachment with the email, always include a message in the</w:t>
      </w:r>
      <w:r w:rsidRPr="0019472D">
        <w:rPr>
          <w:rFonts w:ascii="Arial Nova" w:hAnsi="Arial Nova"/>
          <w:color w:val="000000" w:themeColor="text1"/>
          <w:spacing w:val="-31"/>
        </w:rPr>
        <w:t xml:space="preserve"> </w:t>
      </w:r>
      <w:r w:rsidRPr="0019472D">
        <w:rPr>
          <w:rFonts w:ascii="Arial Nova" w:hAnsi="Arial Nova"/>
          <w:color w:val="000000" w:themeColor="text1"/>
        </w:rPr>
        <w:t>body of the</w:t>
      </w:r>
      <w:r w:rsidRPr="0019472D">
        <w:rPr>
          <w:rFonts w:ascii="Arial Nova" w:hAnsi="Arial Nova"/>
          <w:color w:val="000000" w:themeColor="text1"/>
          <w:spacing w:val="-3"/>
        </w:rPr>
        <w:t xml:space="preserve"> </w:t>
      </w:r>
      <w:r w:rsidRPr="0019472D">
        <w:rPr>
          <w:rFonts w:ascii="Arial Nova" w:hAnsi="Arial Nova"/>
          <w:color w:val="000000" w:themeColor="text1"/>
        </w:rPr>
        <w:t xml:space="preserve">email. Email should be courteous, concise, clear, communicate the message, have a cooperating tone, and spell checked. </w:t>
      </w:r>
      <w:r w:rsidR="002946B3" w:rsidRPr="0019472D">
        <w:rPr>
          <w:rFonts w:ascii="Arial Nova" w:hAnsi="Arial Nova"/>
          <w:color w:val="000000" w:themeColor="text1"/>
        </w:rPr>
        <w:t xml:space="preserve">When sending emails to a large list of people, use an email service such as MailChimp which is free. This way the recipients do not see everyone else’s email address and it is convenient and organized. </w:t>
      </w:r>
    </w:p>
    <w:p w14:paraId="08053FF3" w14:textId="77777777" w:rsidR="002946B3" w:rsidRPr="0019472D" w:rsidRDefault="002946B3" w:rsidP="00F5686D">
      <w:pPr>
        <w:widowControl w:val="0"/>
        <w:tabs>
          <w:tab w:val="left" w:pos="836"/>
          <w:tab w:val="left" w:pos="837"/>
        </w:tabs>
        <w:spacing w:after="0" w:line="240" w:lineRule="auto"/>
        <w:rPr>
          <w:rFonts w:ascii="Arial Nova" w:hAnsi="Arial Nova"/>
          <w:color w:val="000000" w:themeColor="text1"/>
        </w:rPr>
      </w:pPr>
    </w:p>
    <w:p w14:paraId="351DA963" w14:textId="28D4D4BA" w:rsidR="00451E22" w:rsidRDefault="00451E22" w:rsidP="00F5686D">
      <w:pPr>
        <w:widowControl w:val="0"/>
        <w:spacing w:after="0" w:line="240" w:lineRule="auto"/>
        <w:rPr>
          <w:rFonts w:ascii="Arial Nova" w:hAnsi="Arial Nova"/>
          <w:b/>
          <w:bCs/>
          <w:color w:val="000000" w:themeColor="text1"/>
          <w:sz w:val="40"/>
          <w:szCs w:val="40"/>
          <w:u w:val="single"/>
        </w:rPr>
      </w:pPr>
      <w:bookmarkStart w:id="11" w:name="ptafaqs"/>
      <w:bookmarkEnd w:id="11"/>
    </w:p>
    <w:p w14:paraId="21B538AD" w14:textId="666112DE" w:rsidR="001E6F9A" w:rsidRPr="00DC4A20" w:rsidRDefault="001E6F9A" w:rsidP="00F5686D">
      <w:pPr>
        <w:widowControl w:val="0"/>
        <w:shd w:val="clear" w:color="auto" w:fill="FFFFFF"/>
        <w:spacing w:after="0" w:line="240" w:lineRule="auto"/>
        <w:jc w:val="both"/>
        <w:textAlignment w:val="baseline"/>
        <w:outlineLvl w:val="2"/>
        <w:rPr>
          <w:rFonts w:ascii="Arial Nova" w:hAnsi="Arial Nova"/>
          <w:b/>
          <w:bCs/>
          <w:color w:val="000000" w:themeColor="text1"/>
          <w:sz w:val="40"/>
          <w:szCs w:val="40"/>
          <w:u w:val="single"/>
        </w:rPr>
      </w:pPr>
      <w:r w:rsidRPr="00DC4A20">
        <w:rPr>
          <w:rFonts w:ascii="Arial Nova" w:hAnsi="Arial Nova"/>
          <w:b/>
          <w:bCs/>
          <w:color w:val="000000" w:themeColor="text1"/>
          <w:sz w:val="40"/>
          <w:szCs w:val="40"/>
          <w:u w:val="single"/>
        </w:rPr>
        <w:lastRenderedPageBreak/>
        <w:t>COMMUNICATIONS AND SOCIAL MEDIA</w:t>
      </w:r>
    </w:p>
    <w:p w14:paraId="404C1133" w14:textId="77777777" w:rsidR="001E6F9A" w:rsidRPr="0019472D" w:rsidRDefault="001E6F9A" w:rsidP="00F5686D">
      <w:pPr>
        <w:widowControl w:val="0"/>
        <w:shd w:val="clear" w:color="auto" w:fill="FFFFFF"/>
        <w:spacing w:after="0" w:line="240" w:lineRule="auto"/>
        <w:jc w:val="both"/>
        <w:textAlignment w:val="baseline"/>
        <w:outlineLvl w:val="2"/>
        <w:rPr>
          <w:rFonts w:ascii="Arial Nova" w:hAnsi="Arial Nova" w:cs="Open Sans"/>
          <w:color w:val="000000" w:themeColor="text1"/>
          <w:bdr w:val="none" w:sz="0" w:space="0" w:color="auto" w:frame="1"/>
          <w:shd w:val="clear" w:color="auto" w:fill="FFFFFF"/>
        </w:rPr>
      </w:pPr>
    </w:p>
    <w:p w14:paraId="413CAEE3" w14:textId="77777777" w:rsidR="001E6F9A" w:rsidRPr="0019472D" w:rsidRDefault="001E6F9A" w:rsidP="00F5686D">
      <w:pPr>
        <w:widowControl w:val="0"/>
        <w:shd w:val="clear" w:color="auto" w:fill="FFFFFF"/>
        <w:spacing w:after="0" w:line="240" w:lineRule="auto"/>
        <w:textAlignment w:val="baseline"/>
        <w:outlineLvl w:val="2"/>
        <w:rPr>
          <w:rFonts w:ascii="Arial Nova" w:eastAsia="Times New Roman" w:hAnsi="Arial Nova" w:cs="Arial"/>
          <w:b/>
          <w:bCs/>
          <w:color w:val="000000" w:themeColor="text1"/>
        </w:rPr>
      </w:pPr>
      <w:r w:rsidRPr="0019472D">
        <w:rPr>
          <w:rFonts w:ascii="Arial Nova" w:eastAsia="Times New Roman" w:hAnsi="Arial Nova" w:cs="Arial"/>
          <w:b/>
          <w:bCs/>
          <w:color w:val="000000" w:themeColor="text1"/>
        </w:rPr>
        <w:t>Communication Strategy</w:t>
      </w:r>
    </w:p>
    <w:p w14:paraId="500E20BE" w14:textId="205DA019"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rPr>
      </w:pPr>
      <w:r w:rsidRPr="0019472D">
        <w:rPr>
          <w:rFonts w:ascii="Arial Nova" w:eastAsia="Times New Roman" w:hAnsi="Arial Nova" w:cs="Arial"/>
          <w:color w:val="000000" w:themeColor="text1"/>
        </w:rPr>
        <w:t xml:space="preserve">Before posting on social media, take time to consider what information will be most useful for members and what communication methods will be most efficient. </w:t>
      </w:r>
      <w:r w:rsidRPr="0019472D">
        <w:rPr>
          <w:rFonts w:ascii="Arial Nova" w:eastAsia="Times New Roman" w:hAnsi="Arial Nova" w:cs="Arial"/>
          <w:color w:val="000000" w:themeColor="text1"/>
          <w:bdr w:val="none" w:sz="0" w:space="0" w:color="auto" w:frame="1"/>
        </w:rPr>
        <w:t>Use a variety of communication methods</w:t>
      </w:r>
      <w:r w:rsidRPr="0019472D">
        <w:rPr>
          <w:rFonts w:ascii="Arial Nova" w:eastAsia="Times New Roman" w:hAnsi="Arial Nova" w:cs="Arial"/>
          <w:color w:val="000000" w:themeColor="text1"/>
        </w:rPr>
        <w:t xml:space="preserve"> to reach all constituents. </w:t>
      </w:r>
      <w:r w:rsidRPr="0019472D">
        <w:rPr>
          <w:rFonts w:ascii="Arial Nova" w:eastAsia="Times New Roman" w:hAnsi="Arial Nova" w:cs="Arial"/>
          <w:color w:val="000000" w:themeColor="text1"/>
          <w:bdr w:val="none" w:sz="0" w:space="0" w:color="auto" w:frame="1"/>
        </w:rPr>
        <w:t>Not all communities have equal access to technology</w:t>
      </w:r>
      <w:r w:rsidRPr="0019472D">
        <w:rPr>
          <w:rFonts w:ascii="Arial Nova" w:eastAsia="Times New Roman" w:hAnsi="Arial Nova" w:cs="Arial"/>
          <w:color w:val="000000" w:themeColor="text1"/>
        </w:rPr>
        <w:t xml:space="preserve">. </w:t>
      </w:r>
      <w:r w:rsidRPr="0019472D">
        <w:rPr>
          <w:rFonts w:ascii="Arial Nova" w:eastAsia="Times New Roman" w:hAnsi="Arial Nova" w:cs="Arial"/>
          <w:color w:val="000000" w:themeColor="text1"/>
          <w:bdr w:val="none" w:sz="0" w:space="0" w:color="auto" w:frame="1"/>
        </w:rPr>
        <w:t xml:space="preserve">Be aware of cultural and language differences and translate </w:t>
      </w:r>
      <w:r w:rsidR="00BA0CD0">
        <w:rPr>
          <w:rFonts w:ascii="Arial Nova" w:eastAsia="Times New Roman" w:hAnsi="Arial Nova" w:cs="Arial"/>
          <w:color w:val="000000" w:themeColor="text1"/>
          <w:bdr w:val="none" w:sz="0" w:space="0" w:color="auto" w:frame="1"/>
        </w:rPr>
        <w:t xml:space="preserve">the </w:t>
      </w:r>
      <w:r w:rsidRPr="0019472D">
        <w:rPr>
          <w:rFonts w:ascii="Arial Nova" w:eastAsia="Times New Roman" w:hAnsi="Arial Nova" w:cs="Arial"/>
          <w:color w:val="000000" w:themeColor="text1"/>
          <w:bdr w:val="none" w:sz="0" w:space="0" w:color="auto" w:frame="1"/>
        </w:rPr>
        <w:t xml:space="preserve">materials </w:t>
      </w:r>
      <w:r w:rsidRPr="0019472D">
        <w:rPr>
          <w:rFonts w:ascii="Arial Nova" w:eastAsia="Times New Roman" w:hAnsi="Arial Nova" w:cs="Arial"/>
          <w:color w:val="000000" w:themeColor="text1"/>
        </w:rPr>
        <w:t>into other languages as needed.</w:t>
      </w:r>
    </w:p>
    <w:p w14:paraId="490AF08A"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b/>
          <w:bCs/>
          <w:color w:val="000000" w:themeColor="text1"/>
          <w:lang w:bidi="ar-SA"/>
        </w:rPr>
      </w:pPr>
    </w:p>
    <w:p w14:paraId="43BABDF7" w14:textId="77777777" w:rsidR="001E6F9A" w:rsidRPr="0019472D" w:rsidRDefault="001E6F9A" w:rsidP="00F5686D">
      <w:pPr>
        <w:widowControl w:val="0"/>
        <w:shd w:val="clear" w:color="auto" w:fill="FFFFFF"/>
        <w:spacing w:after="0" w:line="240" w:lineRule="auto"/>
        <w:jc w:val="both"/>
        <w:textAlignment w:val="baseline"/>
        <w:rPr>
          <w:rFonts w:ascii="Arial Nova" w:eastAsia="Times New Roman" w:hAnsi="Arial Nova" w:cs="Arial"/>
          <w:b/>
          <w:bCs/>
          <w:color w:val="000000" w:themeColor="text1"/>
          <w:lang w:bidi="ar-SA"/>
        </w:rPr>
      </w:pPr>
      <w:r w:rsidRPr="0019472D">
        <w:rPr>
          <w:rFonts w:ascii="Arial Nova" w:eastAsia="Times New Roman" w:hAnsi="Arial Nova" w:cs="Arial"/>
          <w:b/>
          <w:bCs/>
          <w:color w:val="000000" w:themeColor="text1"/>
          <w:lang w:bidi="ar-SA"/>
        </w:rPr>
        <w:t>Social Media Administrators</w:t>
      </w:r>
    </w:p>
    <w:p w14:paraId="6E1692C8"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Times New Roman"/>
          <w:color w:val="000000" w:themeColor="text1"/>
          <w:lang w:bidi="ar-SA"/>
        </w:rPr>
      </w:pPr>
      <w:r w:rsidRPr="0019472D">
        <w:rPr>
          <w:rFonts w:ascii="Arial Nova" w:eastAsia="Times New Roman" w:hAnsi="Arial Nova" w:cs="Arial"/>
          <w:color w:val="000000" w:themeColor="text1"/>
          <w:lang w:bidi="ar-SA"/>
        </w:rPr>
        <w:t xml:space="preserve">Local PTA Units are encouraged to have an online presence through social media and other platforms. </w:t>
      </w:r>
      <w:r w:rsidRPr="0019472D">
        <w:rPr>
          <w:rFonts w:ascii="Arial Nova" w:eastAsia="Times New Roman" w:hAnsi="Arial Nova" w:cs="Times New Roman"/>
          <w:color w:val="000000" w:themeColor="text1"/>
          <w:lang w:bidi="ar-SA"/>
        </w:rPr>
        <w:t xml:space="preserve">All PTA social media posts must be respectful, truthful, discreet, and responsible. Posts must be noncommercial, nonsectarian, and nonpartisan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7309EBA1"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rPr>
      </w:pPr>
    </w:p>
    <w:p w14:paraId="5EA16BC2"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s="Arial"/>
          <w:b/>
          <w:bCs/>
          <w:color w:val="000000" w:themeColor="text1"/>
        </w:rPr>
      </w:pPr>
      <w:r w:rsidRPr="0019472D">
        <w:rPr>
          <w:rFonts w:ascii="Arial Nova" w:hAnsi="Arial Nova" w:cs="Arial"/>
          <w:b/>
          <w:bCs/>
          <w:color w:val="000000" w:themeColor="text1"/>
        </w:rPr>
        <w:t>Social Media</w:t>
      </w:r>
    </w:p>
    <w:p w14:paraId="71AFDD72"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rPr>
      </w:pPr>
      <w:r w:rsidRPr="0019472D">
        <w:rPr>
          <w:rFonts w:ascii="Arial Nova" w:eastAsia="Times New Roman" w:hAnsi="Arial Nova" w:cs="Arial"/>
          <w:color w:val="000000" w:themeColor="text1"/>
          <w:lang w:bidi="ar-SA"/>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19472D">
        <w:rPr>
          <w:rFonts w:ascii="Arial Nova" w:eastAsia="Times New Roman" w:hAnsi="Arial Nova" w:cs="Arial"/>
          <w:b/>
          <w:bCs/>
          <w:color w:val="000000" w:themeColor="text1"/>
          <w:bdr w:val="none" w:sz="0" w:space="0" w:color="auto" w:frame="1"/>
          <w:lang w:bidi="ar-SA"/>
        </w:rPr>
        <w:t>Use social media to teach, remind, and recognize the members.</w:t>
      </w:r>
      <w:r w:rsidRPr="0019472D">
        <w:rPr>
          <w:rFonts w:ascii="Arial Nova" w:eastAsia="Times New Roman" w:hAnsi="Arial Nova" w:cs="Arial"/>
          <w:color w:val="000000" w:themeColor="text1"/>
          <w:lang w:bidi="ar-SA"/>
        </w:rPr>
        <w:t xml:space="preserve"> </w:t>
      </w:r>
      <w:r w:rsidRPr="0019472D">
        <w:rPr>
          <w:rFonts w:ascii="Arial Nova" w:eastAsia="Times New Roman" w:hAnsi="Arial Nova" w:cs="Arial"/>
          <w:b/>
          <w:bCs/>
          <w:color w:val="000000" w:themeColor="text1"/>
          <w:bdr w:val="none" w:sz="0" w:space="0" w:color="auto" w:frame="1"/>
          <w:lang w:bidi="ar-SA"/>
        </w:rPr>
        <w:t>Consistently monitor the sites.</w:t>
      </w:r>
      <w:r w:rsidRPr="0019472D">
        <w:rPr>
          <w:rFonts w:ascii="Arial Nova" w:eastAsia="Times New Roman" w:hAnsi="Arial Nova" w:cs="Arial"/>
          <w:color w:val="000000" w:themeColor="text1"/>
          <w:lang w:bidi="ar-SA"/>
        </w:rPr>
        <w:t> </w:t>
      </w:r>
      <w:r w:rsidRPr="0019472D">
        <w:rPr>
          <w:rFonts w:ascii="Arial Nova" w:eastAsia="Times New Roman" w:hAnsi="Arial Nova" w:cs="Arial"/>
          <w:b/>
          <w:bCs/>
          <w:color w:val="000000" w:themeColor="text1"/>
          <w:bdr w:val="none" w:sz="0" w:space="0" w:color="auto" w:frame="1"/>
          <w:lang w:bidi="ar-SA"/>
        </w:rPr>
        <w:t>Give credit where it is due. </w:t>
      </w:r>
      <w:r w:rsidRPr="0019472D">
        <w:rPr>
          <w:rFonts w:ascii="Arial Nova" w:eastAsia="Times New Roman" w:hAnsi="Arial Nova" w:cs="Arial"/>
          <w:color w:val="000000" w:themeColor="text1"/>
          <w:lang w:bidi="ar-SA"/>
        </w:rPr>
        <w:t xml:space="preserve">In the process of gathering ideas and being influenced by others, remember to provide a link to the original content and use the author’s name and/or organization whenever possible. </w:t>
      </w:r>
      <w:r w:rsidRPr="0019472D">
        <w:rPr>
          <w:rFonts w:ascii="Arial Nova" w:eastAsia="Times New Roman" w:hAnsi="Arial Nova" w:cs="Arial"/>
          <w:b/>
          <w:bCs/>
          <w:color w:val="000000" w:themeColor="text1"/>
          <w:bdr w:val="none" w:sz="0" w:space="0" w:color="auto" w:frame="1"/>
          <w:lang w:bidi="ar-SA"/>
        </w:rPr>
        <w:t>Keep content and comments professional and respectful</w:t>
      </w:r>
      <w:r w:rsidRPr="0019472D">
        <w:rPr>
          <w:rFonts w:ascii="Arial Nova" w:eastAsia="Times New Roman" w:hAnsi="Arial Nova" w:cs="Arial"/>
          <w:color w:val="000000" w:themeColor="text1"/>
          <w:lang w:bidi="ar-SA"/>
        </w:rPr>
        <w:t xml:space="preserve">. </w:t>
      </w:r>
      <w:r w:rsidRPr="0019472D">
        <w:rPr>
          <w:rFonts w:ascii="Arial Nova" w:eastAsia="Times New Roman" w:hAnsi="Arial Nova" w:cs="Arial"/>
          <w:b/>
          <w:bCs/>
          <w:color w:val="000000" w:themeColor="text1"/>
          <w:bdr w:val="none" w:sz="0" w:space="0" w:color="auto" w:frame="1"/>
          <w:lang w:bidi="ar-SA"/>
        </w:rPr>
        <w:t>Be consistent.</w:t>
      </w:r>
      <w:r w:rsidRPr="0019472D">
        <w:rPr>
          <w:rFonts w:ascii="Arial Nova" w:eastAsia="Times New Roman" w:hAnsi="Arial Nova" w:cs="Arial"/>
          <w:color w:val="000000" w:themeColor="text1"/>
          <w:lang w:bidi="ar-SA"/>
        </w:rPr>
        <w:t xml:space="preserve"> Be sure to maintain consistency across platforms with PTA brand guidelines. </w:t>
      </w:r>
      <w:r w:rsidRPr="0019472D">
        <w:rPr>
          <w:rFonts w:ascii="Arial Nova" w:eastAsia="Times New Roman" w:hAnsi="Arial Nova" w:cs="Arial"/>
          <w:b/>
          <w:bCs/>
          <w:color w:val="000000" w:themeColor="text1"/>
          <w:bdr w:val="none" w:sz="0" w:space="0" w:color="auto" w:frame="1"/>
          <w:lang w:bidi="ar-SA"/>
        </w:rPr>
        <w:t>Be safe.</w:t>
      </w:r>
      <w:r w:rsidRPr="0019472D">
        <w:rPr>
          <w:rFonts w:ascii="Arial Nova" w:eastAsia="Times New Roman" w:hAnsi="Arial Nova" w:cs="Arial"/>
          <w:color w:val="000000" w:themeColor="text1"/>
          <w:lang w:bidi="ar-SA"/>
        </w:rPr>
        <w:t xml:space="preserve"> Be particularly mindful of child and family privacy. </w:t>
      </w:r>
    </w:p>
    <w:p w14:paraId="02CF54CE"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rPr>
      </w:pPr>
    </w:p>
    <w:p w14:paraId="66F51603" w14:textId="77777777" w:rsidR="001E6F9A" w:rsidRPr="0019472D" w:rsidRDefault="001E6F9A" w:rsidP="00F5686D">
      <w:pPr>
        <w:widowControl w:val="0"/>
        <w:shd w:val="clear" w:color="auto" w:fill="FFFFFF"/>
        <w:spacing w:after="0" w:line="240" w:lineRule="auto"/>
        <w:textAlignment w:val="baseline"/>
        <w:rPr>
          <w:rFonts w:ascii="Arial Nova" w:eastAsia="Times New Roman" w:hAnsi="Arial Nova" w:cs="Arial"/>
          <w:color w:val="000000" w:themeColor="text1"/>
          <w:lang w:bidi="ar-SA"/>
        </w:rPr>
      </w:pPr>
      <w:r w:rsidRPr="0019472D">
        <w:rPr>
          <w:rFonts w:ascii="Arial Nova" w:eastAsia="Times New Roman" w:hAnsi="Arial Nova" w:cs="Times New Roman"/>
          <w:color w:val="000000" w:themeColor="text1"/>
          <w:lang w:bidi="ar-SA"/>
        </w:rPr>
        <w:t>Choose PTA individuals who are willing and able to provide high-quality basic social media posts, produce content, and moderate content posted by others</w:t>
      </w:r>
      <w:r w:rsidRPr="0019472D">
        <w:rPr>
          <w:rFonts w:ascii="Arial Nova" w:eastAsia="Times New Roman" w:hAnsi="Arial Nova" w:cs="Times New Roman"/>
          <w:b/>
          <w:bCs/>
          <w:color w:val="000000" w:themeColor="text1"/>
          <w:lang w:bidi="ar-SA"/>
        </w:rPr>
        <w:t xml:space="preserve">. </w:t>
      </w:r>
      <w:r w:rsidRPr="0019472D">
        <w:rPr>
          <w:rFonts w:ascii="Arial Nova" w:eastAsia="Times New Roman" w:hAnsi="Arial Nova" w:cs="Arial"/>
          <w:color w:val="000000" w:themeColor="text1"/>
          <w:lang w:bidi="ar-SA"/>
        </w:rPr>
        <w:t>Disagreements are central to growing ideas, but do not attack anyone personally. Quickly address any inappropriate messages or misuse of the PTA brand. </w:t>
      </w:r>
      <w:r w:rsidRPr="0019472D">
        <w:rPr>
          <w:rFonts w:ascii="Arial Nova" w:eastAsia="Times New Roman" w:hAnsi="Arial Nova" w:cs="Times New Roman"/>
          <w:color w:val="000000" w:themeColor="text1"/>
          <w:lang w:bidi="ar-SA"/>
        </w:rPr>
        <w:t>Be prepared to respond to negative or inaccurate posts if a reply is warranted; however, some negative comments do not require a response, while others should be taken seriously and addressed.</w:t>
      </w:r>
      <w:r w:rsidRPr="0019472D">
        <w:rPr>
          <w:rFonts w:ascii="Arial Nova" w:eastAsia="Times New Roman" w:hAnsi="Arial Nova" w:cs="Times New Roman"/>
          <w:b/>
          <w:bCs/>
          <w:color w:val="000000" w:themeColor="text1"/>
          <w:lang w:bidi="ar-SA"/>
        </w:rPr>
        <w:t xml:space="preserve"> </w:t>
      </w:r>
    </w:p>
    <w:p w14:paraId="635A4D41" w14:textId="77777777" w:rsidR="001E6F9A" w:rsidRPr="0019472D" w:rsidRDefault="001E6F9A" w:rsidP="00F5686D">
      <w:pPr>
        <w:widowControl w:val="0"/>
        <w:shd w:val="clear" w:color="auto" w:fill="FFFFFF"/>
        <w:spacing w:after="0" w:line="240" w:lineRule="auto"/>
        <w:ind w:left="868"/>
        <w:textAlignment w:val="baseline"/>
        <w:outlineLvl w:val="2"/>
        <w:rPr>
          <w:rFonts w:ascii="Arial Nova" w:hAnsi="Arial Nova"/>
          <w:color w:val="000000" w:themeColor="text1"/>
        </w:rPr>
      </w:pPr>
    </w:p>
    <w:p w14:paraId="1A529121"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olor w:val="000000" w:themeColor="text1"/>
        </w:rPr>
      </w:pPr>
      <w:r w:rsidRPr="0019472D">
        <w:rPr>
          <w:rFonts w:ascii="Arial Nova" w:hAnsi="Arial Nova"/>
          <w:color w:val="000000" w:themeColor="text1"/>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the PTA, that should also be made clear.</w:t>
      </w:r>
    </w:p>
    <w:p w14:paraId="6C9662A5"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b/>
          <w:bCs/>
          <w:color w:val="000000" w:themeColor="text1"/>
        </w:rPr>
      </w:pPr>
      <w:r w:rsidRPr="0019472D">
        <w:rPr>
          <w:rFonts w:ascii="Arial Nova" w:hAnsi="Arial Nova"/>
          <w:b/>
          <w:bCs/>
          <w:color w:val="000000" w:themeColor="text1"/>
        </w:rPr>
        <w:t>Privacy and Permission</w:t>
      </w:r>
    </w:p>
    <w:p w14:paraId="605354F7"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olor w:val="000000" w:themeColor="text1"/>
        </w:rPr>
      </w:pPr>
      <w:r w:rsidRPr="0019472D">
        <w:rPr>
          <w:rFonts w:ascii="Arial Nova" w:hAnsi="Arial Nova"/>
          <w:color w:val="000000" w:themeColor="text1"/>
        </w:rPr>
        <w:t xml:space="preserve">PTA should not post photographs or images of any volunteers, families, children, etc.,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Don't post anything that would not be appropriate to present at a conference or in person. When sharing information from another source, assume that it is copyrighted and properly cite the source or provide a link to the original content. </w:t>
      </w:r>
    </w:p>
    <w:p w14:paraId="77EF7FD6" w14:textId="77777777" w:rsidR="001E6F9A" w:rsidRPr="0019472D" w:rsidRDefault="001E6F9A" w:rsidP="00F5686D">
      <w:pPr>
        <w:widowControl w:val="0"/>
        <w:shd w:val="clear" w:color="auto" w:fill="FFFFFF"/>
        <w:spacing w:after="0" w:line="240" w:lineRule="auto"/>
        <w:ind w:left="868"/>
        <w:textAlignment w:val="baseline"/>
        <w:outlineLvl w:val="2"/>
        <w:rPr>
          <w:rFonts w:ascii="Arial Nova" w:hAnsi="Arial Nova"/>
          <w:color w:val="000000" w:themeColor="text1"/>
        </w:rPr>
      </w:pPr>
    </w:p>
    <w:p w14:paraId="3A083B77" w14:textId="77777777" w:rsidR="001E6F9A" w:rsidRPr="0019472D" w:rsidRDefault="001E6F9A" w:rsidP="00F5686D">
      <w:pPr>
        <w:widowControl w:val="0"/>
        <w:shd w:val="clear" w:color="auto" w:fill="FFFFFF"/>
        <w:spacing w:after="0" w:line="240" w:lineRule="auto"/>
        <w:textAlignment w:val="baseline"/>
        <w:outlineLvl w:val="2"/>
        <w:rPr>
          <w:rFonts w:ascii="Arial Nova" w:hAnsi="Arial Nova" w:cs="Microsoft Sans Serif"/>
          <w:b/>
          <w:bCs/>
          <w:color w:val="000000" w:themeColor="text1"/>
        </w:rPr>
      </w:pPr>
      <w:r w:rsidRPr="0019472D">
        <w:rPr>
          <w:rFonts w:ascii="Arial Nova" w:hAnsi="Arial Nova"/>
          <w:b/>
          <w:bCs/>
          <w:color w:val="000000" w:themeColor="text1"/>
        </w:rPr>
        <w:t xml:space="preserve">AIM Insurance offers </w:t>
      </w:r>
      <w:r w:rsidRPr="0019472D">
        <w:rPr>
          <w:rFonts w:ascii="Arial Nova" w:hAnsi="Arial Nova"/>
          <w:color w:val="000000" w:themeColor="text1"/>
        </w:rPr>
        <w:t xml:space="preserve">additional coverage for </w:t>
      </w:r>
      <w:r w:rsidRPr="0019472D">
        <w:rPr>
          <w:rFonts w:ascii="Arial Nova" w:hAnsi="Arial Nova" w:cs="Microsoft Sans Serif"/>
          <w:color w:val="000000" w:themeColor="text1"/>
        </w:rPr>
        <w:t>Media Liability to cover online liability.</w:t>
      </w:r>
      <w:r w:rsidRPr="0019472D">
        <w:rPr>
          <w:rFonts w:ascii="Arial Nova" w:hAnsi="Arial Nova" w:cs="Microsoft Sans Serif"/>
          <w:b/>
          <w:bCs/>
          <w:color w:val="000000" w:themeColor="text1"/>
        </w:rPr>
        <w:t xml:space="preserve"> </w:t>
      </w:r>
    </w:p>
    <w:p w14:paraId="68DE0E7B" w14:textId="77777777" w:rsidR="001E6F9A" w:rsidRPr="0019472D" w:rsidRDefault="001E6F9A" w:rsidP="00F5686D">
      <w:pPr>
        <w:widowControl w:val="0"/>
        <w:spacing w:after="0" w:line="240" w:lineRule="auto"/>
        <w:rPr>
          <w:rFonts w:ascii="Arial Nova" w:hAnsi="Arial Nova"/>
          <w:b/>
          <w:bCs/>
          <w:color w:val="000000" w:themeColor="text1"/>
          <w:sz w:val="40"/>
          <w:szCs w:val="40"/>
        </w:rPr>
      </w:pPr>
    </w:p>
    <w:p w14:paraId="29DE851D" w14:textId="77777777" w:rsidR="001E6F9A" w:rsidRPr="006339F2" w:rsidRDefault="001E6F9A" w:rsidP="00F5686D">
      <w:pPr>
        <w:widowControl w:val="0"/>
        <w:shd w:val="clear" w:color="auto" w:fill="FFFFFF"/>
        <w:spacing w:after="0" w:line="240" w:lineRule="auto"/>
        <w:textAlignment w:val="baseline"/>
        <w:outlineLvl w:val="2"/>
        <w:rPr>
          <w:rFonts w:ascii="Arial Nova" w:hAnsi="Arial Nova"/>
          <w:b/>
          <w:bCs/>
          <w:color w:val="000000" w:themeColor="text1"/>
          <w:sz w:val="40"/>
          <w:szCs w:val="40"/>
          <w:u w:val="single"/>
        </w:rPr>
      </w:pPr>
      <w:r w:rsidRPr="006339F2">
        <w:rPr>
          <w:rFonts w:ascii="Arial Nova" w:hAnsi="Arial Nova"/>
          <w:b/>
          <w:bCs/>
          <w:color w:val="000000" w:themeColor="text1"/>
          <w:sz w:val="40"/>
          <w:szCs w:val="40"/>
          <w:u w:val="single"/>
        </w:rPr>
        <w:lastRenderedPageBreak/>
        <w:t>COMMUNICATIONS OVERVIEW</w:t>
      </w:r>
    </w:p>
    <w:p w14:paraId="58A569BF" w14:textId="77777777" w:rsidR="001E6F9A" w:rsidRPr="0019472D" w:rsidRDefault="001E6F9A" w:rsidP="00F5686D">
      <w:pPr>
        <w:widowControl w:val="0"/>
        <w:shd w:val="clear" w:color="auto" w:fill="FFFFFF"/>
        <w:spacing w:after="0" w:line="240" w:lineRule="auto"/>
        <w:ind w:left="868"/>
        <w:textAlignment w:val="baseline"/>
        <w:outlineLvl w:val="2"/>
        <w:rPr>
          <w:rFonts w:ascii="Arial Nova" w:hAnsi="Arial Nova" w:cs="Microsoft Sans Serif"/>
          <w:color w:val="000000" w:themeColor="text1"/>
        </w:rPr>
      </w:pPr>
    </w:p>
    <w:p w14:paraId="5CD6B7C6" w14:textId="77777777" w:rsidR="001E6F9A" w:rsidRPr="0019472D" w:rsidRDefault="001E6F9A" w:rsidP="00F5686D">
      <w:pPr>
        <w:widowControl w:val="0"/>
        <w:shd w:val="clear" w:color="auto" w:fill="FFFFFF"/>
        <w:spacing w:after="0" w:line="240" w:lineRule="auto"/>
        <w:outlineLvl w:val="1"/>
        <w:rPr>
          <w:rFonts w:ascii="Arial Nova" w:eastAsiaTheme="majorEastAsia" w:hAnsi="Arial Nova" w:cstheme="majorBidi"/>
          <w:color w:val="000000" w:themeColor="text1"/>
          <w:sz w:val="32"/>
          <w:szCs w:val="32"/>
        </w:rPr>
      </w:pPr>
      <w:r w:rsidRPr="0019472D">
        <w:rPr>
          <w:rFonts w:ascii="Arial Nova" w:eastAsiaTheme="majorEastAsia" w:hAnsi="Arial Nova" w:cstheme="majorBidi"/>
          <w:b/>
          <w:bCs/>
          <w:color w:val="000000" w:themeColor="text1"/>
          <w:sz w:val="32"/>
          <w:szCs w:val="32"/>
        </w:rPr>
        <w:t>Remember, You Are Representing the PTA</w:t>
      </w:r>
    </w:p>
    <w:p w14:paraId="34551CA5"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Adhere to PTA policies regarding noncommercial, nonpartisan, and nonsectarian content.</w:t>
      </w:r>
    </w:p>
    <w:p w14:paraId="4038A721"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Inform every family in the school about the aims and accomplishments of the PTA.</w:t>
      </w:r>
    </w:p>
    <w:p w14:paraId="587077E0"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Encourage and highlight attendance at PTA meetings and family engagement in PTA programs.</w:t>
      </w:r>
    </w:p>
    <w:p w14:paraId="6DB3B2E0"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Foster cooperation with the school in keeping parents informed about school functions, regulations, and procedures on child-related issues.</w:t>
      </w:r>
    </w:p>
    <w:p w14:paraId="21E227CC"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Inform the community about PTA activities and school functions.</w:t>
      </w:r>
    </w:p>
    <w:p w14:paraId="7C1D90A7"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Express appreciation to those participating in or contributing to programs.</w:t>
      </w:r>
    </w:p>
    <w:p w14:paraId="154344D1"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Tackle barriers such as language and culture by translating materials.</w:t>
      </w:r>
    </w:p>
    <w:p w14:paraId="50B3BA00" w14:textId="77777777" w:rsidR="001E6F9A" w:rsidRPr="0019472D" w:rsidRDefault="001E6F9A" w:rsidP="00F5686D">
      <w:pPr>
        <w:widowControl w:val="0"/>
        <w:shd w:val="clear" w:color="auto" w:fill="FFFFFF"/>
        <w:spacing w:after="0" w:line="240" w:lineRule="auto"/>
        <w:rPr>
          <w:rFonts w:ascii="Arial Nova" w:hAnsi="Arial Nova"/>
          <w:color w:val="000000" w:themeColor="text1"/>
        </w:rPr>
      </w:pPr>
    </w:p>
    <w:p w14:paraId="19F3750F" w14:textId="77777777" w:rsidR="001E6F9A" w:rsidRPr="0019472D" w:rsidRDefault="001E6F9A" w:rsidP="00F5686D">
      <w:pPr>
        <w:widowControl w:val="0"/>
        <w:shd w:val="clear" w:color="auto" w:fill="FFFFFF"/>
        <w:spacing w:after="0" w:line="240" w:lineRule="auto"/>
        <w:rPr>
          <w:rFonts w:ascii="Arial Nova" w:hAnsi="Arial Nova"/>
          <w:color w:val="000000" w:themeColor="text1"/>
        </w:rPr>
      </w:pPr>
      <w:r w:rsidRPr="0019472D">
        <w:rPr>
          <w:rFonts w:ascii="Arial Nova" w:hAnsi="Arial Nova"/>
          <w:b/>
          <w:bCs/>
          <w:color w:val="000000" w:themeColor="text1"/>
          <w:sz w:val="32"/>
          <w:szCs w:val="32"/>
        </w:rPr>
        <w:t>Ensure Quality Communication</w:t>
      </w:r>
    </w:p>
    <w:p w14:paraId="2BDE78DF" w14:textId="77777777" w:rsidR="001E6F9A" w:rsidRPr="0019472D" w:rsidRDefault="001E6F9A" w:rsidP="00F5686D">
      <w:pPr>
        <w:widowControl w:val="0"/>
        <w:numPr>
          <w:ilvl w:val="0"/>
          <w:numId w:val="39"/>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The principal is responsible for the accuracy of school information and compliance with the State Education Code and school district policy, while the PTA president is responsible for the accuracy of PTA information and compliance with PTA policies.</w:t>
      </w:r>
    </w:p>
    <w:p w14:paraId="10CFD43D"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Use the PTA logo in all communications.</w:t>
      </w:r>
    </w:p>
    <w:p w14:paraId="100DD7BE"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Abide by copyright laws and republish articles and art in an ethical manner.</w:t>
      </w:r>
    </w:p>
    <w:p w14:paraId="7E1A549C"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Do not include photographs of or specific information (names, class, email, address, etc.) about adults or students without written permission.</w:t>
      </w:r>
    </w:p>
    <w:p w14:paraId="532CD48A"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Create visually interesting communications with careful use of photographs, bullets, quotes, and graphics.</w:t>
      </w:r>
    </w:p>
    <w:p w14:paraId="79E29350"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Have 2-3 people other than the author proofread prior to publishing or posting.</w:t>
      </w:r>
    </w:p>
    <w:p w14:paraId="043A5475" w14:textId="4A766070"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 xml:space="preserve">Keep </w:t>
      </w:r>
      <w:r w:rsidR="00BA0CD0">
        <w:rPr>
          <w:rFonts w:ascii="Arial Nova" w:hAnsi="Arial Nova"/>
          <w:color w:val="000000" w:themeColor="text1"/>
        </w:rPr>
        <w:t xml:space="preserve">the </w:t>
      </w:r>
      <w:r w:rsidRPr="0019472D">
        <w:rPr>
          <w:rFonts w:ascii="Arial Nova" w:hAnsi="Arial Nova"/>
          <w:color w:val="000000" w:themeColor="text1"/>
        </w:rPr>
        <w:t>message brief and to the point.</w:t>
      </w:r>
    </w:p>
    <w:p w14:paraId="4CC6D1AA"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Arrange for translation services.</w:t>
      </w:r>
    </w:p>
    <w:p w14:paraId="02663357" w14:textId="77777777" w:rsidR="001E6F9A" w:rsidRPr="0019472D" w:rsidRDefault="001E6F9A" w:rsidP="00F5686D">
      <w:pPr>
        <w:widowControl w:val="0"/>
        <w:numPr>
          <w:ilvl w:val="0"/>
          <w:numId w:val="38"/>
        </w:numPr>
        <w:shd w:val="clear" w:color="auto" w:fill="FFFFFF"/>
        <w:spacing w:after="0" w:line="240" w:lineRule="auto"/>
        <w:ind w:left="360"/>
        <w:contextualSpacing/>
        <w:rPr>
          <w:rFonts w:ascii="Arial Nova" w:hAnsi="Arial Nova"/>
          <w:color w:val="000000" w:themeColor="text1"/>
        </w:rPr>
      </w:pPr>
      <w:r w:rsidRPr="0019472D">
        <w:rPr>
          <w:rFonts w:ascii="Arial Nova" w:hAnsi="Arial Nova"/>
          <w:color w:val="000000" w:themeColor="text1"/>
        </w:rPr>
        <w:t>Date all materials.</w:t>
      </w:r>
    </w:p>
    <w:p w14:paraId="25CC3625" w14:textId="77777777" w:rsidR="001E6F9A" w:rsidRPr="0019472D" w:rsidRDefault="001E6F9A" w:rsidP="00F5686D">
      <w:pPr>
        <w:widowControl w:val="0"/>
        <w:shd w:val="clear" w:color="auto" w:fill="FFFFFF"/>
        <w:spacing w:after="0" w:line="240" w:lineRule="auto"/>
        <w:ind w:left="360"/>
        <w:rPr>
          <w:rFonts w:ascii="Arial Nova" w:hAnsi="Arial Nova"/>
          <w:color w:val="000000" w:themeColor="text1"/>
        </w:rPr>
      </w:pPr>
    </w:p>
    <w:p w14:paraId="2646035C" w14:textId="77777777" w:rsidR="001E6F9A" w:rsidRPr="0019472D" w:rsidRDefault="001E6F9A" w:rsidP="00F5686D">
      <w:pPr>
        <w:widowControl w:val="0"/>
        <w:shd w:val="clear" w:color="auto" w:fill="FFFFFF"/>
        <w:spacing w:after="0" w:line="240" w:lineRule="auto"/>
        <w:outlineLvl w:val="1"/>
        <w:rPr>
          <w:rFonts w:ascii="Arial Nova" w:eastAsiaTheme="majorEastAsia" w:hAnsi="Arial Nova" w:cstheme="majorBidi"/>
          <w:color w:val="000000" w:themeColor="text1"/>
          <w:sz w:val="32"/>
          <w:szCs w:val="32"/>
        </w:rPr>
      </w:pPr>
      <w:r w:rsidRPr="0019472D">
        <w:rPr>
          <w:rFonts w:ascii="Arial Nova" w:eastAsiaTheme="majorEastAsia" w:hAnsi="Arial Nova" w:cstheme="majorBidi"/>
          <w:b/>
          <w:bCs/>
          <w:color w:val="000000" w:themeColor="text1"/>
          <w:sz w:val="32"/>
          <w:szCs w:val="32"/>
        </w:rPr>
        <w:t>Social Media Guidelines</w:t>
      </w:r>
    </w:p>
    <w:p w14:paraId="66FBA9B3"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b/>
          <w:bCs/>
          <w:color w:val="000000" w:themeColor="text1"/>
        </w:rPr>
        <w:t>All PTA social media posts must be respectful, truthful, discreet, and responsible. Posts must be noncommercial, nonsectarian, and nonpartisan according to PTA policies.</w:t>
      </w:r>
    </w:p>
    <w:p w14:paraId="5FAA2A97"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color w:val="000000" w:themeColor="text1"/>
        </w:rPr>
        <w:t>Have at least two administrators for each site.</w:t>
      </w:r>
    </w:p>
    <w:p w14:paraId="1E30D8A5"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color w:val="000000" w:themeColor="text1"/>
        </w:rPr>
        <w:t>Posts should be PTA-related such as flyers, events, grants, PTA and school deadlines, and other information valuable to PTA members.</w:t>
      </w:r>
    </w:p>
    <w:p w14:paraId="52F3FA19" w14:textId="77777777" w:rsidR="001E6F9A" w:rsidRPr="0019472D" w:rsidRDefault="001E6F9A" w:rsidP="00F5686D">
      <w:pPr>
        <w:widowControl w:val="0"/>
        <w:numPr>
          <w:ilvl w:val="0"/>
          <w:numId w:val="38"/>
        </w:numPr>
        <w:shd w:val="clear" w:color="auto" w:fill="FFFFFF"/>
        <w:spacing w:after="0" w:line="240" w:lineRule="auto"/>
        <w:ind w:left="360"/>
        <w:rPr>
          <w:rFonts w:ascii="Arial Nova" w:hAnsi="Arial Nova"/>
          <w:color w:val="000000" w:themeColor="text1"/>
        </w:rPr>
      </w:pPr>
      <w:r w:rsidRPr="0019472D">
        <w:rPr>
          <w:rFonts w:ascii="Arial Nova" w:hAnsi="Arial Nova"/>
          <w:color w:val="000000" w:themeColor="text1"/>
        </w:rPr>
        <w:t xml:space="preserve">Keep information current. </w:t>
      </w:r>
    </w:p>
    <w:p w14:paraId="74CE67D9"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Respond promptly to messages and comments. </w:t>
      </w:r>
    </w:p>
    <w:p w14:paraId="2D72D6B6"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Cite or link the source of original content.</w:t>
      </w:r>
    </w:p>
    <w:p w14:paraId="29A3C6BB"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State when someone is speaking on behalf of the PTA.</w:t>
      </w:r>
    </w:p>
    <w:p w14:paraId="0B0BB9C5"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Contact the insurance company to discuss additional coverage for Media Liability.</w:t>
      </w:r>
    </w:p>
    <w:p w14:paraId="5BE27921" w14:textId="77777777" w:rsidR="001E6F9A" w:rsidRPr="0019472D" w:rsidRDefault="001E6F9A" w:rsidP="00F5686D">
      <w:pPr>
        <w:widowControl w:val="0"/>
        <w:numPr>
          <w:ilvl w:val="0"/>
          <w:numId w:val="38"/>
        </w:numPr>
        <w:shd w:val="clear" w:color="auto" w:fill="FFFFFF"/>
        <w:spacing w:after="0" w:line="240" w:lineRule="auto"/>
        <w:ind w:left="360"/>
        <w:textAlignment w:val="baseline"/>
        <w:outlineLvl w:val="2"/>
        <w:rPr>
          <w:rFonts w:ascii="Arial Nova" w:hAnsi="Arial Nova"/>
          <w:color w:val="000000" w:themeColor="text1"/>
        </w:rPr>
      </w:pPr>
      <w:r w:rsidRPr="0019472D">
        <w:rPr>
          <w:rFonts w:ascii="Arial Nova" w:hAnsi="Arial Nova"/>
          <w:color w:val="000000" w:themeColor="text1"/>
        </w:rPr>
        <w:t>Consult Louisiana PTA for further guidance at President@LouisianaPTA.org.</w:t>
      </w:r>
    </w:p>
    <w:p w14:paraId="7DC79493" w14:textId="0452EA24" w:rsidR="003517CE" w:rsidRPr="0019472D" w:rsidRDefault="003517CE" w:rsidP="00F5686D">
      <w:pPr>
        <w:widowControl w:val="0"/>
        <w:spacing w:after="0" w:line="240" w:lineRule="auto"/>
        <w:rPr>
          <w:rFonts w:ascii="Arial Nova" w:hAnsi="Arial Nova"/>
          <w:color w:val="000000" w:themeColor="text1"/>
          <w:szCs w:val="24"/>
        </w:rPr>
      </w:pPr>
    </w:p>
    <w:p w14:paraId="1A004A70" w14:textId="07F1AC54" w:rsidR="00A12EFC" w:rsidRDefault="00A12EFC"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33197A3F" w14:textId="77777777" w:rsidR="009328AC" w:rsidRDefault="009328AC"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3245604A" w14:textId="77777777" w:rsidR="009328AC" w:rsidRDefault="009328AC"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51689427" w14:textId="77777777" w:rsidR="009328AC" w:rsidRDefault="009328AC"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45F421C2" w14:textId="77777777" w:rsidR="009328AC" w:rsidRDefault="009328AC"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07A19F83" w14:textId="77777777" w:rsidR="009328AC" w:rsidRDefault="009328AC" w:rsidP="00F5686D">
      <w:pPr>
        <w:widowControl w:val="0"/>
        <w:spacing w:after="0" w:line="240" w:lineRule="auto"/>
        <w:rPr>
          <w:rFonts w:ascii="Arial Nova" w:hAnsi="Arial Nova"/>
          <w:b/>
          <w:bCs/>
          <w:color w:val="000000" w:themeColor="text1"/>
          <w:sz w:val="40"/>
          <w:szCs w:val="40"/>
          <w:u w:val="single"/>
          <w14:ligatures w14:val="standardContextual"/>
        </w:rPr>
      </w:pPr>
      <w:bookmarkStart w:id="12" w:name="bylaws"/>
      <w:bookmarkEnd w:id="12"/>
    </w:p>
    <w:p w14:paraId="118BB94C" w14:textId="477C53A4" w:rsidR="00E9058B" w:rsidRPr="00646B8E" w:rsidRDefault="00E9058B" w:rsidP="00F5686D">
      <w:pPr>
        <w:widowControl w:val="0"/>
        <w:spacing w:after="0" w:line="240" w:lineRule="auto"/>
        <w:rPr>
          <w:rFonts w:ascii="Arial Nova" w:hAnsi="Arial Nova"/>
          <w:b/>
          <w:bCs/>
          <w:color w:val="000000" w:themeColor="text1"/>
          <w:sz w:val="40"/>
          <w:szCs w:val="40"/>
          <w:u w:val="single"/>
          <w14:ligatures w14:val="standardContextual"/>
        </w:rPr>
      </w:pPr>
      <w:r w:rsidRPr="00646B8E">
        <w:rPr>
          <w:rFonts w:ascii="Arial Nova" w:hAnsi="Arial Nova"/>
          <w:b/>
          <w:bCs/>
          <w:color w:val="000000" w:themeColor="text1"/>
          <w:sz w:val="40"/>
          <w:szCs w:val="40"/>
          <w:u w:val="single"/>
          <w14:ligatures w14:val="standardContextual"/>
        </w:rPr>
        <w:lastRenderedPageBreak/>
        <w:t>CONFIDENTIALITY, ETHICS, AND CONFLICT OF INTEREST POLICY</w:t>
      </w:r>
    </w:p>
    <w:p w14:paraId="38504E42" w14:textId="77777777" w:rsidR="00E9058B" w:rsidRPr="0019472D" w:rsidRDefault="00E9058B" w:rsidP="00F5686D">
      <w:pPr>
        <w:widowControl w:val="0"/>
        <w:spacing w:after="0" w:line="240" w:lineRule="auto"/>
        <w:rPr>
          <w:rFonts w:ascii="Arial Nova" w:hAnsi="Arial Nova"/>
          <w:color w:val="000000" w:themeColor="text1"/>
          <w14:ligatures w14:val="standardContextual"/>
        </w:rPr>
      </w:pPr>
    </w:p>
    <w:p w14:paraId="7BD715E9" w14:textId="77777777" w:rsidR="00E9058B" w:rsidRPr="0019472D" w:rsidRDefault="00E9058B" w:rsidP="00F5686D">
      <w:pPr>
        <w:widowControl w:val="0"/>
        <w:adjustRightInd w:val="0"/>
        <w:spacing w:after="0" w:line="240" w:lineRule="auto"/>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Members of the Board of Directors of the PTA serve in a </w:t>
      </w:r>
      <w:r w:rsidRPr="0019472D">
        <w:rPr>
          <w:rFonts w:ascii="Arial Nova" w:hAnsi="Arial Nova" w:cs="Arial"/>
          <w:b/>
          <w:bCs/>
          <w:color w:val="000000" w:themeColor="text1"/>
          <w:lang w:bidi="ar-SA"/>
          <w14:ligatures w14:val="standardContextual"/>
        </w:rPr>
        <w:t>fiduciary capacity</w:t>
      </w:r>
      <w:r w:rsidRPr="0019472D">
        <w:rPr>
          <w:rFonts w:ascii="Arial Nova" w:hAnsi="Arial Nova" w:cs="Arial"/>
          <w:color w:val="000000" w:themeColor="text1"/>
          <w:lang w:bidi="ar-SA"/>
          <w14:ligatures w14:val="standardContextual"/>
        </w:rPr>
        <w:t xml:space="preserve"> and owe a </w:t>
      </w:r>
      <w:r w:rsidRPr="0019472D">
        <w:rPr>
          <w:rFonts w:ascii="Arial Nova" w:hAnsi="Arial Nova" w:cs="Arial"/>
          <w:b/>
          <w:bCs/>
          <w:color w:val="000000" w:themeColor="text1"/>
          <w:lang w:bidi="ar-SA"/>
          <w14:ligatures w14:val="standardContextual"/>
        </w:rPr>
        <w:t>duty of care</w:t>
      </w:r>
      <w:r w:rsidRPr="0019472D">
        <w:rPr>
          <w:rFonts w:ascii="Arial Nova" w:hAnsi="Arial Nova" w:cs="Arial"/>
          <w:color w:val="000000" w:themeColor="text1"/>
          <w:lang w:bidi="ar-SA"/>
          <w14:ligatures w14:val="standardContextual"/>
        </w:rPr>
        <w:t xml:space="preserve">, a </w:t>
      </w:r>
      <w:r w:rsidRPr="0019472D">
        <w:rPr>
          <w:rFonts w:ascii="Arial Nova" w:hAnsi="Arial Nova" w:cs="Arial"/>
          <w:b/>
          <w:bCs/>
          <w:color w:val="000000" w:themeColor="text1"/>
          <w:lang w:bidi="ar-SA"/>
          <w14:ligatures w14:val="standardContextual"/>
        </w:rPr>
        <w:t>duty of obedience</w:t>
      </w:r>
      <w:r w:rsidRPr="0019472D">
        <w:rPr>
          <w:rFonts w:ascii="Arial Nova" w:hAnsi="Arial Nova" w:cs="Arial"/>
          <w:color w:val="000000" w:themeColor="text1"/>
          <w:lang w:bidi="ar-SA"/>
          <w14:ligatures w14:val="standardContextual"/>
        </w:rPr>
        <w:t xml:space="preserve">, and a </w:t>
      </w:r>
      <w:r w:rsidRPr="0019472D">
        <w:rPr>
          <w:rFonts w:ascii="Arial Nova" w:hAnsi="Arial Nova" w:cs="Arial"/>
          <w:b/>
          <w:bCs/>
          <w:color w:val="000000" w:themeColor="text1"/>
          <w:lang w:bidi="ar-SA"/>
          <w14:ligatures w14:val="standardContextual"/>
        </w:rPr>
        <w:t>duty of loyalty</w:t>
      </w:r>
      <w:r w:rsidRPr="0019472D">
        <w:rPr>
          <w:rFonts w:ascii="Arial Nova" w:hAnsi="Arial Nova" w:cs="Arial"/>
          <w:color w:val="000000" w:themeColor="text1"/>
          <w:lang w:bidi="ar-SA"/>
          <w14:ligatures w14:val="standardContextual"/>
        </w:rPr>
        <w:t xml:space="preserve"> to the PTA. Board members shall conduct themselves with </w:t>
      </w:r>
      <w:r w:rsidRPr="0019472D">
        <w:rPr>
          <w:rFonts w:ascii="Arial Nova" w:hAnsi="Arial Nova" w:cs="Arial"/>
          <w:b/>
          <w:bCs/>
          <w:color w:val="000000" w:themeColor="text1"/>
          <w:lang w:bidi="ar-SA"/>
          <w14:ligatures w14:val="standardContextual"/>
        </w:rPr>
        <w:t>integrity</w:t>
      </w:r>
      <w:r w:rsidRPr="0019472D">
        <w:rPr>
          <w:rFonts w:ascii="Arial Nova" w:hAnsi="Arial Nova" w:cs="Arial"/>
          <w:color w:val="000000" w:themeColor="text1"/>
          <w:lang w:bidi="ar-SA"/>
          <w14:ligatures w14:val="standardContextual"/>
        </w:rPr>
        <w:t xml:space="preserve"> and </w:t>
      </w:r>
      <w:r w:rsidRPr="0019472D">
        <w:rPr>
          <w:rFonts w:ascii="Arial Nova" w:hAnsi="Arial Nova" w:cs="Arial"/>
          <w:b/>
          <w:color w:val="000000" w:themeColor="text1"/>
          <w:lang w:bidi="ar-SA"/>
          <w14:ligatures w14:val="standardContextual"/>
        </w:rPr>
        <w:t>honesty</w:t>
      </w:r>
      <w:r w:rsidRPr="0019472D">
        <w:rPr>
          <w:rFonts w:ascii="Arial Nova" w:hAnsi="Arial Nova" w:cs="Arial"/>
          <w:color w:val="000000" w:themeColor="text1"/>
          <w:lang w:bidi="ar-SA"/>
          <w14:ligatures w14:val="standardContextual"/>
        </w:rPr>
        <w:t xml:space="preserve"> and act in the </w:t>
      </w:r>
      <w:r w:rsidRPr="0019472D">
        <w:rPr>
          <w:rFonts w:ascii="Arial Nova" w:hAnsi="Arial Nova" w:cs="Arial"/>
          <w:b/>
          <w:bCs/>
          <w:color w:val="000000" w:themeColor="text1"/>
          <w:lang w:bidi="ar-SA"/>
          <w14:ligatures w14:val="standardContextual"/>
        </w:rPr>
        <w:t>best interests</w:t>
      </w:r>
      <w:r w:rsidRPr="0019472D">
        <w:rPr>
          <w:rFonts w:ascii="Arial Nova" w:hAnsi="Arial Nova" w:cs="Arial"/>
          <w:color w:val="000000" w:themeColor="text1"/>
          <w:lang w:bidi="ar-SA"/>
          <w14:ligatures w14:val="standardContextual"/>
        </w:rPr>
        <w:t xml:space="preserve"> of the PTA. </w:t>
      </w:r>
      <w:r>
        <w:rPr>
          <w:rFonts w:ascii="Arial Nova" w:hAnsi="Arial Nova" w:cs="Arial"/>
          <w:color w:val="000000" w:themeColor="text1"/>
          <w:lang w:bidi="ar-SA"/>
          <w14:ligatures w14:val="standardContextual"/>
        </w:rPr>
        <w:t>D</w:t>
      </w:r>
      <w:r w:rsidRPr="0019472D">
        <w:rPr>
          <w:rFonts w:ascii="Arial Nova" w:hAnsi="Arial Nova" w:cs="Arial"/>
          <w:color w:val="000000" w:themeColor="text1"/>
          <w:lang w:bidi="ar-SA"/>
          <w14:ligatures w14:val="standardContextual"/>
        </w:rPr>
        <w:t xml:space="preserve">isclosure by a board member of any potential or actual conflict of interest is required by the standard of good faith and for the benefit of the PTA and protection of everyone. </w:t>
      </w:r>
    </w:p>
    <w:p w14:paraId="057086FB" w14:textId="77777777" w:rsidR="00E9058B" w:rsidRPr="0019472D" w:rsidRDefault="00E9058B" w:rsidP="00F5686D">
      <w:pPr>
        <w:widowControl w:val="0"/>
        <w:adjustRightInd w:val="0"/>
        <w:spacing w:after="0" w:line="240" w:lineRule="auto"/>
        <w:jc w:val="both"/>
        <w:rPr>
          <w:rFonts w:ascii="Arial Nova" w:hAnsi="Arial Nova" w:cs="Times New Roman"/>
          <w:color w:val="000000" w:themeColor="text1"/>
          <w:lang w:bidi="ar-SA"/>
          <w14:ligatures w14:val="standardContextual"/>
        </w:rPr>
      </w:pPr>
    </w:p>
    <w:p w14:paraId="48F6FE0F" w14:textId="77777777" w:rsidR="00E9058B" w:rsidRPr="0019472D" w:rsidRDefault="00E9058B" w:rsidP="00F5686D">
      <w:pPr>
        <w:widowControl w:val="0"/>
        <w:spacing w:after="0" w:line="240" w:lineRule="auto"/>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 xml:space="preserve">In consideration of the PTA’s affiliation with Louisiana </w:t>
      </w:r>
      <w:r>
        <w:rPr>
          <w:rFonts w:ascii="Arial Nova" w:hAnsi="Arial Nova" w:cs="Arial"/>
          <w:color w:val="000000" w:themeColor="text1"/>
          <w14:ligatures w14:val="standardContextual"/>
        </w:rPr>
        <w:t>PTA,</w:t>
      </w:r>
      <w:r w:rsidRPr="0019472D">
        <w:rPr>
          <w:rFonts w:ascii="Arial Nova" w:hAnsi="Arial Nova" w:cs="Arial"/>
          <w:color w:val="000000" w:themeColor="text1"/>
          <w14:ligatures w14:val="standardContextual"/>
        </w:rPr>
        <w:t xml:space="preserve"> for the protection of its integrity and its 501(c)(3) status, and for our protection, we, the undersigned officers, during our terms of office, shall:</w:t>
      </w:r>
    </w:p>
    <w:p w14:paraId="467D6C1A" w14:textId="77777777" w:rsidR="00E9058B" w:rsidRPr="0019472D" w:rsidRDefault="00E9058B" w:rsidP="002D35F4">
      <w:pPr>
        <w:widowControl w:val="0"/>
        <w:numPr>
          <w:ilvl w:val="0"/>
          <w:numId w:val="116"/>
        </w:numPr>
        <w:spacing w:after="0" w:line="240" w:lineRule="auto"/>
        <w:ind w:left="360"/>
        <w:contextualSpacing/>
        <w:jc w:val="both"/>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Abide by and represent our PTA Bylaws, LAPTA policies, positions, procedures, and National PTA purposes and mission statement.</w:t>
      </w:r>
    </w:p>
    <w:p w14:paraId="54A8F570" w14:textId="77777777" w:rsidR="00E9058B" w:rsidRPr="0019472D" w:rsidRDefault="00E9058B" w:rsidP="002D35F4">
      <w:pPr>
        <w:widowControl w:val="0"/>
        <w:numPr>
          <w:ilvl w:val="0"/>
          <w:numId w:val="116"/>
        </w:numPr>
        <w:spacing w:after="0" w:line="240" w:lineRule="auto"/>
        <w:ind w:left="360"/>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Discharge the duties and responsibilities of our individual offices with fidelity, integrity, and honesty and declare all personal and extended family conflicts of interest when PTA issues, decisions, and funds are involved.</w:t>
      </w:r>
    </w:p>
    <w:p w14:paraId="70DCBB47" w14:textId="77777777" w:rsidR="00E9058B" w:rsidRPr="0019472D" w:rsidRDefault="00E9058B" w:rsidP="002D35F4">
      <w:pPr>
        <w:widowControl w:val="0"/>
        <w:numPr>
          <w:ilvl w:val="0"/>
          <w:numId w:val="116"/>
        </w:numPr>
        <w:spacing w:after="0" w:line="240" w:lineRule="auto"/>
        <w:ind w:left="360"/>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Not misuse the PTA’s federal tax-exempt status for personal or unauthorized purposes nor disburse funds for any purpose other than authorized, budgeted PTA programs, projects, and activities.</w:t>
      </w:r>
    </w:p>
    <w:p w14:paraId="5F097AB8" w14:textId="77777777" w:rsidR="00E9058B" w:rsidRPr="0019472D" w:rsidRDefault="00E9058B" w:rsidP="002D35F4">
      <w:pPr>
        <w:widowControl w:val="0"/>
        <w:numPr>
          <w:ilvl w:val="0"/>
          <w:numId w:val="11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Refrain from making any slanderous or defamatory statements that could result in harm to the PTA name or brand. </w:t>
      </w:r>
    </w:p>
    <w:p w14:paraId="09B5BC4A" w14:textId="77777777" w:rsidR="00E9058B" w:rsidRPr="0019472D" w:rsidRDefault="00E9058B" w:rsidP="002D35F4">
      <w:pPr>
        <w:widowControl w:val="0"/>
        <w:numPr>
          <w:ilvl w:val="0"/>
          <w:numId w:val="11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Publicly present a united front on decisions made as a Board. </w:t>
      </w:r>
    </w:p>
    <w:p w14:paraId="1C051563" w14:textId="77777777" w:rsidR="00E9058B" w:rsidRPr="0019472D" w:rsidRDefault="00E9058B" w:rsidP="002D35F4">
      <w:pPr>
        <w:widowControl w:val="0"/>
        <w:numPr>
          <w:ilvl w:val="0"/>
          <w:numId w:val="116"/>
        </w:numPr>
        <w:adjustRightInd w:val="0"/>
        <w:spacing w:after="0" w:line="240" w:lineRule="auto"/>
        <w:ind w:left="360"/>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Maintain confidentiality as a member of the Board. </w:t>
      </w:r>
    </w:p>
    <w:p w14:paraId="0A123AC7" w14:textId="77777777" w:rsidR="00E9058B" w:rsidRPr="0019472D" w:rsidRDefault="00E9058B" w:rsidP="002D35F4">
      <w:pPr>
        <w:widowControl w:val="0"/>
        <w:numPr>
          <w:ilvl w:val="0"/>
          <w:numId w:val="116"/>
        </w:numPr>
        <w:adjustRightInd w:val="0"/>
        <w:spacing w:after="0" w:line="240" w:lineRule="auto"/>
        <w:ind w:left="360"/>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Follow the LAPTA and school district guidelines for fundraising. </w:t>
      </w:r>
    </w:p>
    <w:p w14:paraId="7865A687" w14:textId="77777777" w:rsidR="00E9058B" w:rsidRPr="0019472D" w:rsidRDefault="00E9058B" w:rsidP="002D35F4">
      <w:pPr>
        <w:widowControl w:val="0"/>
        <w:numPr>
          <w:ilvl w:val="0"/>
          <w:numId w:val="116"/>
        </w:numPr>
        <w:adjustRightInd w:val="0"/>
        <w:spacing w:after="0" w:line="240" w:lineRule="auto"/>
        <w:ind w:left="360"/>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Abide by the following </w:t>
      </w:r>
      <w:r w:rsidRPr="00F20D1A">
        <w:rPr>
          <w:rFonts w:ascii="Arial Nova" w:hAnsi="Arial Nova" w:cs="Arial"/>
          <w:b/>
          <w:bCs/>
          <w:color w:val="000000" w:themeColor="text1"/>
          <w:lang w:bidi="ar-SA"/>
          <w14:ligatures w14:val="standardContextual"/>
        </w:rPr>
        <w:t>Conflict of Interest Policy</w:t>
      </w:r>
      <w:r>
        <w:rPr>
          <w:rFonts w:ascii="Arial Nova" w:hAnsi="Arial Nova" w:cs="Arial"/>
          <w:b/>
          <w:bCs/>
          <w:color w:val="000000" w:themeColor="text1"/>
          <w:lang w:bidi="ar-SA"/>
          <w14:ligatures w14:val="standardContextual"/>
        </w:rPr>
        <w:t>:</w:t>
      </w:r>
    </w:p>
    <w:p w14:paraId="6EB278C2" w14:textId="77777777" w:rsidR="00E9058B" w:rsidRPr="0019472D" w:rsidRDefault="00E9058B"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Board members and their families shall not use their relation to this PTA for financial, professional, business, employment, personal, or political gain. </w:t>
      </w:r>
    </w:p>
    <w:p w14:paraId="4FCFA416" w14:textId="77777777" w:rsidR="00E9058B" w:rsidRPr="0019472D" w:rsidRDefault="00E9058B"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A conflict of interest exists when a Board member would have to participate in the deliberation or decision of any issue of this PTA while, at the same time, the board member and their extended family has financial, professional, business, employment, personal or political interests outside the PTA that could predispose or bias the board member to a particular view, goal, or decision. </w:t>
      </w:r>
    </w:p>
    <w:p w14:paraId="6BD6B256" w14:textId="77777777" w:rsidR="00E9058B" w:rsidRPr="0019472D" w:rsidRDefault="00E9058B" w:rsidP="00F5686D">
      <w:pPr>
        <w:widowControl w:val="0"/>
        <w:numPr>
          <w:ilvl w:val="0"/>
          <w:numId w:val="37"/>
        </w:numPr>
        <w:spacing w:after="0" w:line="240" w:lineRule="auto"/>
        <w:contextualSpacing/>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t>Board members shall declare to the officers of this PTA conflicts of interest (stating the nature of the conflict and pertinent information as appropriate) between their duties of this PTA and their or their extended families’ financial, professional, business, employment, personal or political interests.</w:t>
      </w:r>
    </w:p>
    <w:p w14:paraId="26847EFC" w14:textId="77777777" w:rsidR="00E9058B" w:rsidRPr="0019472D" w:rsidRDefault="00E9058B" w:rsidP="00F5686D">
      <w:pPr>
        <w:widowControl w:val="0"/>
        <w:numPr>
          <w:ilvl w:val="0"/>
          <w:numId w:val="37"/>
        </w:numPr>
        <w:adjustRightInd w:val="0"/>
        <w:spacing w:after="0" w:line="240" w:lineRule="auto"/>
        <w:rPr>
          <w:rFonts w:ascii="Arial Nova" w:hAnsi="Arial Nova" w:cs="Times New Roman"/>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When a conflict of interest is declared, the Board members shall not use their personal influence of position to affect the outcome of a vote and shall leave the room during deliberations and the vote. </w:t>
      </w:r>
    </w:p>
    <w:p w14:paraId="44085932" w14:textId="77777777" w:rsidR="00E9058B" w:rsidRPr="0019472D" w:rsidRDefault="00E9058B" w:rsidP="00F5686D">
      <w:pPr>
        <w:widowControl w:val="0"/>
        <w:numPr>
          <w:ilvl w:val="0"/>
          <w:numId w:val="37"/>
        </w:numPr>
        <w:adjustRightInd w:val="0"/>
        <w:spacing w:after="0" w:line="240" w:lineRule="auto"/>
        <w:rPr>
          <w:rFonts w:ascii="Arial Nova" w:hAnsi="Arial Nova" w:cs="Arial"/>
          <w:color w:val="000000" w:themeColor="text1"/>
          <w:lang w:bidi="ar-SA"/>
          <w14:ligatures w14:val="standardContextual"/>
        </w:rPr>
      </w:pPr>
      <w:r w:rsidRPr="00CE4AA7">
        <w:rPr>
          <w:rFonts w:ascii="Arial Nova" w:hAnsi="Arial Nova" w:cs="Arial"/>
          <w:b/>
          <w:bCs/>
          <w:color w:val="000000" w:themeColor="text1"/>
          <w:lang w:bidi="ar-SA"/>
          <w14:ligatures w14:val="standardContextual"/>
        </w:rPr>
        <w:t>The</w:t>
      </w:r>
      <w:r w:rsidRPr="0019472D">
        <w:rPr>
          <w:rFonts w:ascii="Arial Nova" w:hAnsi="Arial Nova" w:cs="Arial"/>
          <w:color w:val="000000" w:themeColor="text1"/>
          <w:lang w:bidi="ar-SA"/>
          <w14:ligatures w14:val="standardContextual"/>
        </w:rPr>
        <w:t xml:space="preserve"> </w:t>
      </w:r>
      <w:r w:rsidRPr="0019472D">
        <w:rPr>
          <w:rFonts w:ascii="Arial Nova" w:hAnsi="Arial Nova" w:cs="Arial"/>
          <w:b/>
          <w:bCs/>
          <w:color w:val="000000" w:themeColor="text1"/>
          <w:lang w:bidi="ar-SA"/>
          <w14:ligatures w14:val="standardContextual"/>
        </w:rPr>
        <w:t xml:space="preserve">minutes of the meeting shall </w:t>
      </w:r>
      <w:r>
        <w:rPr>
          <w:rFonts w:ascii="Arial Nova" w:hAnsi="Arial Nova" w:cs="Arial"/>
          <w:b/>
          <w:bCs/>
          <w:color w:val="000000" w:themeColor="text1"/>
          <w:lang w:bidi="ar-SA"/>
          <w14:ligatures w14:val="standardContextual"/>
        </w:rPr>
        <w:t xml:space="preserve">note any declared </w:t>
      </w:r>
      <w:r w:rsidRPr="0019472D">
        <w:rPr>
          <w:rFonts w:ascii="Arial Nova" w:hAnsi="Arial Nova" w:cs="Arial"/>
          <w:b/>
          <w:bCs/>
          <w:color w:val="000000" w:themeColor="text1"/>
          <w:lang w:bidi="ar-SA"/>
          <w14:ligatures w14:val="standardContextual"/>
        </w:rPr>
        <w:t>conflict of interest.</w:t>
      </w:r>
      <w:r w:rsidRPr="0019472D">
        <w:rPr>
          <w:rFonts w:ascii="Arial Nova" w:hAnsi="Arial Nova" w:cs="Arial"/>
          <w:color w:val="000000" w:themeColor="text1"/>
          <w:lang w:bidi="ar-SA"/>
          <w14:ligatures w14:val="standardContextual"/>
        </w:rPr>
        <w:t xml:space="preserve"> </w:t>
      </w:r>
    </w:p>
    <w:p w14:paraId="0F52B03A" w14:textId="77777777" w:rsidR="00E9058B" w:rsidRPr="0019472D" w:rsidRDefault="00E9058B" w:rsidP="00F5686D">
      <w:pPr>
        <w:widowControl w:val="0"/>
        <w:numPr>
          <w:ilvl w:val="0"/>
          <w:numId w:val="37"/>
        </w:numPr>
        <w:adjustRightInd w:val="0"/>
        <w:spacing w:after="0" w:line="240" w:lineRule="auto"/>
        <w:rPr>
          <w:rFonts w:ascii="Arial Nova" w:hAnsi="Arial Nova" w:cs="Arial"/>
          <w:color w:val="000000" w:themeColor="text1"/>
          <w:lang w:bidi="ar-SA"/>
          <w14:ligatures w14:val="standardContextual"/>
        </w:rPr>
      </w:pPr>
      <w:r w:rsidRPr="0019472D">
        <w:rPr>
          <w:rFonts w:ascii="Arial Nova" w:hAnsi="Arial Nova" w:cs="Arial"/>
          <w:color w:val="000000" w:themeColor="text1"/>
          <w:lang w:bidi="ar-SA"/>
          <w14:ligatures w14:val="standardContextual"/>
        </w:rPr>
        <w:t xml:space="preserve">Board members shall not use PTA’s name, influence, or resources for their benefit or gain when running for any public elected office or while serving as an elected official. </w:t>
      </w:r>
    </w:p>
    <w:p w14:paraId="0CCF47AE" w14:textId="723F6B79" w:rsidR="003517CE" w:rsidRPr="0019472D" w:rsidRDefault="00E9058B" w:rsidP="00F5686D">
      <w:pPr>
        <w:widowControl w:val="0"/>
        <w:spacing w:after="0" w:line="240" w:lineRule="auto"/>
        <w:jc w:val="both"/>
        <w:rPr>
          <w:rFonts w:ascii="Arial Nova" w:hAnsi="Arial Nova"/>
          <w:color w:val="000000" w:themeColor="text1"/>
          <w14:ligatures w14:val="standardContextual"/>
        </w:rPr>
      </w:pPr>
      <w:r w:rsidRPr="0019472D">
        <w:rPr>
          <w:rFonts w:ascii="Arial Nova" w:hAnsi="Arial Nova" w:cs="Arial"/>
          <w:color w:val="000000" w:themeColor="text1"/>
          <w:lang w:bidi="ar-SA"/>
          <w14:ligatures w14:val="standardContextual"/>
        </w:rPr>
        <w:t xml:space="preserve">Board members shall not directly or indirectly use their current PTA position, the PTA name or organization for or against any specific candidate for elected public office, which is contrary to federal tax laws and the guidelines and policies of the </w:t>
      </w:r>
      <w:proofErr w:type="gramStart"/>
      <w:r w:rsidRPr="0019472D">
        <w:rPr>
          <w:rFonts w:ascii="Arial Nova" w:hAnsi="Arial Nova" w:cs="Arial"/>
          <w:color w:val="000000" w:themeColor="text1"/>
          <w:lang w:bidi="ar-SA"/>
          <w14:ligatures w14:val="standardContextual"/>
        </w:rPr>
        <w:t>PTA</w:t>
      </w:r>
      <w:proofErr w:type="gramEnd"/>
    </w:p>
    <w:p w14:paraId="06FD9583" w14:textId="77777777" w:rsidR="003517CE" w:rsidRPr="0019472D" w:rsidRDefault="003517CE" w:rsidP="00F5686D">
      <w:pPr>
        <w:widowControl w:val="0"/>
        <w:spacing w:after="0" w:line="240" w:lineRule="auto"/>
        <w:jc w:val="both"/>
        <w:rPr>
          <w:rFonts w:ascii="Arial Nova" w:hAnsi="Arial Nova"/>
          <w:color w:val="000000" w:themeColor="text1"/>
          <w14:ligatures w14:val="standardContextual"/>
        </w:rPr>
      </w:pPr>
    </w:p>
    <w:p w14:paraId="21D1F87D" w14:textId="77777777" w:rsidR="003517CE" w:rsidRDefault="003517CE" w:rsidP="00F5686D">
      <w:pPr>
        <w:widowControl w:val="0"/>
        <w:spacing w:after="0" w:line="240" w:lineRule="auto"/>
        <w:jc w:val="both"/>
        <w:rPr>
          <w:rFonts w:ascii="Arial Nova" w:hAnsi="Arial Nova"/>
          <w:color w:val="000000" w:themeColor="text1"/>
          <w14:ligatures w14:val="standardContextual"/>
        </w:rPr>
      </w:pPr>
    </w:p>
    <w:p w14:paraId="0EECB2CF" w14:textId="77777777" w:rsidR="00FF5A77" w:rsidRDefault="00FF5A77" w:rsidP="00F5686D">
      <w:pPr>
        <w:widowControl w:val="0"/>
        <w:spacing w:after="0" w:line="240" w:lineRule="auto"/>
        <w:jc w:val="both"/>
        <w:rPr>
          <w:rFonts w:ascii="Arial Nova" w:hAnsi="Arial Nova"/>
          <w:color w:val="000000" w:themeColor="text1"/>
          <w14:ligatures w14:val="standardContextual"/>
        </w:rPr>
      </w:pPr>
    </w:p>
    <w:p w14:paraId="3E6C0392" w14:textId="77777777" w:rsidR="00FF5A77" w:rsidRDefault="00FF5A77" w:rsidP="00F5686D">
      <w:pPr>
        <w:widowControl w:val="0"/>
        <w:spacing w:after="0" w:line="240" w:lineRule="auto"/>
        <w:jc w:val="both"/>
        <w:rPr>
          <w:rFonts w:ascii="Arial Nova" w:hAnsi="Arial Nova"/>
          <w:color w:val="000000" w:themeColor="text1"/>
          <w14:ligatures w14:val="standardContextual"/>
        </w:rPr>
      </w:pPr>
    </w:p>
    <w:p w14:paraId="1A0C11D4" w14:textId="77777777" w:rsidR="00FF5A77" w:rsidRPr="0019472D" w:rsidRDefault="00FF5A77" w:rsidP="00F5686D">
      <w:pPr>
        <w:widowControl w:val="0"/>
        <w:spacing w:after="0" w:line="240" w:lineRule="auto"/>
        <w:jc w:val="both"/>
        <w:rPr>
          <w:rFonts w:ascii="Arial Nova" w:hAnsi="Arial Nova"/>
          <w:color w:val="000000" w:themeColor="text1"/>
          <w14:ligatures w14:val="standardContextual"/>
        </w:rPr>
      </w:pPr>
    </w:p>
    <w:p w14:paraId="0F368E62" w14:textId="77777777" w:rsidR="003517CE" w:rsidRPr="0019472D" w:rsidRDefault="003517CE" w:rsidP="00F5686D">
      <w:pPr>
        <w:widowControl w:val="0"/>
        <w:spacing w:after="0" w:line="240" w:lineRule="auto"/>
        <w:jc w:val="both"/>
        <w:rPr>
          <w:rFonts w:ascii="Arial Nova" w:hAnsi="Arial Nova"/>
          <w:color w:val="000000" w:themeColor="text1"/>
          <w14:ligatures w14:val="standardContextual"/>
        </w:rPr>
      </w:pPr>
    </w:p>
    <w:p w14:paraId="3B00F734" w14:textId="77777777" w:rsidR="003517CE" w:rsidRPr="0019472D" w:rsidRDefault="003517CE" w:rsidP="00F5686D">
      <w:pPr>
        <w:widowControl w:val="0"/>
        <w:spacing w:after="0" w:line="240" w:lineRule="auto"/>
        <w:jc w:val="both"/>
        <w:rPr>
          <w:rFonts w:ascii="Arial Nova" w:hAnsi="Arial Nova"/>
          <w:color w:val="000000" w:themeColor="text1"/>
          <w14:ligatures w14:val="standardContextual"/>
        </w:rPr>
      </w:pPr>
    </w:p>
    <w:p w14:paraId="2F18692C" w14:textId="77777777" w:rsidR="003517CE" w:rsidRPr="0019472D" w:rsidRDefault="003517CE" w:rsidP="00F5686D">
      <w:pPr>
        <w:widowControl w:val="0"/>
        <w:spacing w:after="0" w:line="240" w:lineRule="auto"/>
        <w:jc w:val="both"/>
        <w:rPr>
          <w:rFonts w:ascii="Arial Nova" w:hAnsi="Arial Nova"/>
          <w:color w:val="000000" w:themeColor="text1"/>
          <w14:ligatures w14:val="standardContextual"/>
        </w:rPr>
      </w:pPr>
    </w:p>
    <w:p w14:paraId="56878A4F" w14:textId="7997A368" w:rsidR="003517CE" w:rsidRPr="0019472D" w:rsidRDefault="003517CE" w:rsidP="00F5686D">
      <w:pPr>
        <w:widowControl w:val="0"/>
        <w:spacing w:after="0" w:line="240" w:lineRule="auto"/>
        <w:jc w:val="center"/>
        <w:rPr>
          <w:rFonts w:ascii="Arial" w:hAnsi="Arial" w:cs="Arial"/>
          <w:b/>
          <w:bCs/>
          <w:color w:val="000000" w:themeColor="text1"/>
          <w:sz w:val="40"/>
          <w:szCs w:val="48"/>
          <w14:ligatures w14:val="standardContextual"/>
        </w:rPr>
      </w:pPr>
      <w:r w:rsidRPr="0019472D">
        <w:rPr>
          <w:rFonts w:ascii="Arial Nova" w:hAnsi="Arial Nova" w:cs="Arial"/>
          <w:color w:val="000000" w:themeColor="text1"/>
          <w14:ligatures w14:val="standardContextual"/>
        </w:rPr>
        <w:t>Page 1 of 2</w:t>
      </w:r>
    </w:p>
    <w:p w14:paraId="31CF4BB4" w14:textId="77777777" w:rsidR="009328AC" w:rsidRDefault="009328AC" w:rsidP="00F5686D">
      <w:pPr>
        <w:widowControl w:val="0"/>
        <w:adjustRightInd w:val="0"/>
        <w:spacing w:after="0" w:line="240" w:lineRule="auto"/>
        <w:jc w:val="both"/>
        <w:rPr>
          <w:rFonts w:ascii="Arial Nova" w:hAnsi="Arial Nova" w:cs="Arial"/>
          <w:color w:val="000000" w:themeColor="text1"/>
          <w14:ligatures w14:val="standardContextual"/>
        </w:rPr>
      </w:pPr>
    </w:p>
    <w:p w14:paraId="28D1E3EC" w14:textId="5E710B67" w:rsidR="003517CE" w:rsidRPr="0019472D" w:rsidRDefault="003517CE" w:rsidP="00F5686D">
      <w:pPr>
        <w:widowControl w:val="0"/>
        <w:adjustRightInd w:val="0"/>
        <w:spacing w:after="0" w:line="240" w:lineRule="auto"/>
        <w:jc w:val="both"/>
        <w:rPr>
          <w:rFonts w:ascii="Arial Nova" w:hAnsi="Arial Nova" w:cs="Arial"/>
          <w:color w:val="000000" w:themeColor="text1"/>
          <w14:ligatures w14:val="standardContextual"/>
        </w:rPr>
      </w:pPr>
      <w:r w:rsidRPr="0019472D">
        <w:rPr>
          <w:rFonts w:ascii="Arial Nova" w:hAnsi="Arial Nova" w:cs="Arial"/>
          <w:color w:val="000000" w:themeColor="text1"/>
          <w14:ligatures w14:val="standardContextual"/>
        </w:rPr>
        <w:lastRenderedPageBreak/>
        <w:t xml:space="preserve">We, the undersigned board members of </w:t>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r>
      <w:r w:rsidRPr="0019472D">
        <w:rPr>
          <w:rFonts w:ascii="Arial Nova" w:hAnsi="Arial Nova" w:cs="Arial"/>
          <w:color w:val="000000" w:themeColor="text1"/>
          <w:u w:val="single"/>
          <w14:ligatures w14:val="standardContextual"/>
        </w:rPr>
        <w:tab/>
        <w:t>PTA</w:t>
      </w:r>
      <w:r w:rsidRPr="0019472D">
        <w:rPr>
          <w:rFonts w:ascii="Arial Nova" w:hAnsi="Arial Nova" w:cs="Arial"/>
          <w:color w:val="000000" w:themeColor="text1"/>
          <w14:ligatures w14:val="standardContextual"/>
        </w:rPr>
        <w:t xml:space="preserve">, have read and agree to abide by this policy and understand that the failure to adhere to the above guidelines may result in the termination of the undersigned as Board members and will require the immediate return of all PTA property, documents, and materials belonging to this PTA. </w:t>
      </w:r>
    </w:p>
    <w:p w14:paraId="1721ABCE" w14:textId="77777777" w:rsidR="003517CE" w:rsidRPr="0019472D" w:rsidRDefault="003517CE" w:rsidP="00F5686D">
      <w:pPr>
        <w:widowControl w:val="0"/>
        <w:adjustRightInd w:val="0"/>
        <w:spacing w:after="0" w:line="240" w:lineRule="auto"/>
        <w:rPr>
          <w:rFonts w:ascii="Arial Nova" w:hAnsi="Arial Nova" w:cs="Arial"/>
          <w:color w:val="000000" w:themeColor="text1"/>
          <w14:ligatures w14:val="standardContextual"/>
        </w:rPr>
      </w:pPr>
    </w:p>
    <w:tbl>
      <w:tblPr>
        <w:tblStyle w:val="TableGrid1"/>
        <w:tblW w:w="0" w:type="auto"/>
        <w:tblInd w:w="0" w:type="dxa"/>
        <w:tblLook w:val="04A0" w:firstRow="1" w:lastRow="0" w:firstColumn="1" w:lastColumn="0" w:noHBand="0" w:noVBand="1"/>
      </w:tblPr>
      <w:tblGrid>
        <w:gridCol w:w="1615"/>
        <w:gridCol w:w="3030"/>
        <w:gridCol w:w="3030"/>
        <w:gridCol w:w="3030"/>
      </w:tblGrid>
      <w:tr w:rsidR="0019472D" w:rsidRPr="0019472D" w14:paraId="0B52F7D8" w14:textId="77777777" w:rsidTr="00F47DB4">
        <w:tc>
          <w:tcPr>
            <w:tcW w:w="1615"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01C8B3DD" w14:textId="77777777" w:rsidR="003517CE" w:rsidRPr="0019472D" w:rsidRDefault="003517CE" w:rsidP="00F5686D">
            <w:pPr>
              <w:adjustRightInd w:val="0"/>
              <w:jc w:val="center"/>
              <w:rPr>
                <w:rFonts w:ascii="Arial Nova" w:hAnsi="Arial Nova" w:cs="Arial"/>
                <w:color w:val="000000" w:themeColor="text1"/>
              </w:rPr>
            </w:pPr>
            <w:r w:rsidRPr="0019472D">
              <w:rPr>
                <w:rFonts w:ascii="Arial Nova" w:hAnsi="Arial Nova" w:cs="Arial"/>
                <w:color w:val="000000" w:themeColor="text1"/>
              </w:rPr>
              <w:t>Date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0BA8D757" w14:textId="77777777" w:rsidR="003517CE" w:rsidRPr="0019472D" w:rsidRDefault="003517CE" w:rsidP="00F5686D">
            <w:pPr>
              <w:adjustRightInd w:val="0"/>
              <w:jc w:val="center"/>
              <w:rPr>
                <w:rFonts w:ascii="Arial Nova" w:hAnsi="Arial Nova" w:cs="Arial"/>
                <w:color w:val="000000" w:themeColor="text1"/>
              </w:rPr>
            </w:pPr>
            <w:r w:rsidRPr="0019472D">
              <w:rPr>
                <w:rFonts w:ascii="Arial Nova" w:hAnsi="Arial Nova" w:cs="Arial"/>
                <w:color w:val="000000" w:themeColor="text1"/>
              </w:rPr>
              <w:t>Board Member Name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6759E4F8" w14:textId="77777777" w:rsidR="003517CE" w:rsidRPr="0019472D" w:rsidRDefault="003517CE" w:rsidP="00F5686D">
            <w:pPr>
              <w:adjustRightInd w:val="0"/>
              <w:jc w:val="center"/>
              <w:rPr>
                <w:rFonts w:ascii="Arial Nova" w:hAnsi="Arial Nova" w:cs="Arial"/>
                <w:color w:val="000000" w:themeColor="text1"/>
              </w:rPr>
            </w:pPr>
            <w:r w:rsidRPr="0019472D">
              <w:rPr>
                <w:rFonts w:ascii="Arial Nova" w:hAnsi="Arial Nova" w:cs="Arial"/>
                <w:color w:val="000000" w:themeColor="text1"/>
              </w:rPr>
              <w:t>Position</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7EB1F00C" w14:textId="77777777" w:rsidR="003517CE" w:rsidRPr="0019472D" w:rsidRDefault="003517CE" w:rsidP="00F5686D">
            <w:pPr>
              <w:adjustRightInd w:val="0"/>
              <w:jc w:val="center"/>
              <w:rPr>
                <w:rFonts w:ascii="Arial Nova" w:hAnsi="Arial Nova" w:cs="Arial"/>
                <w:color w:val="000000" w:themeColor="text1"/>
              </w:rPr>
            </w:pPr>
            <w:r w:rsidRPr="0019472D">
              <w:rPr>
                <w:rFonts w:ascii="Arial Nova" w:hAnsi="Arial Nova" w:cs="Arial"/>
                <w:color w:val="000000" w:themeColor="text1"/>
              </w:rPr>
              <w:t>Signature</w:t>
            </w:r>
          </w:p>
        </w:tc>
      </w:tr>
      <w:tr w:rsidR="0019472D" w:rsidRPr="0019472D" w14:paraId="335F0F3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08FADA2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A8F1AD4"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F04EDA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B1D7003" w14:textId="77777777" w:rsidR="003517CE" w:rsidRPr="0019472D" w:rsidRDefault="003517CE" w:rsidP="00F5686D">
            <w:pPr>
              <w:adjustRightInd w:val="0"/>
              <w:rPr>
                <w:rFonts w:ascii="Arial Nova" w:hAnsi="Arial Nova" w:cs="Arial"/>
                <w:color w:val="000000" w:themeColor="text1"/>
              </w:rPr>
            </w:pPr>
          </w:p>
        </w:tc>
      </w:tr>
      <w:tr w:rsidR="0019472D" w:rsidRPr="0019472D" w14:paraId="0DE781E2"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0D768A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2D6A6EF"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FCEF79D"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1FE253F" w14:textId="77777777" w:rsidR="003517CE" w:rsidRPr="0019472D" w:rsidRDefault="003517CE" w:rsidP="00F5686D">
            <w:pPr>
              <w:adjustRightInd w:val="0"/>
              <w:rPr>
                <w:rFonts w:ascii="Arial Nova" w:hAnsi="Arial Nova" w:cs="Arial"/>
                <w:color w:val="000000" w:themeColor="text1"/>
              </w:rPr>
            </w:pPr>
          </w:p>
        </w:tc>
      </w:tr>
      <w:tr w:rsidR="0019472D" w:rsidRPr="0019472D" w14:paraId="5D52A28C"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056E841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BCE0752"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9FBD1FF"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CB3EB32" w14:textId="77777777" w:rsidR="003517CE" w:rsidRPr="0019472D" w:rsidRDefault="003517CE" w:rsidP="00F5686D">
            <w:pPr>
              <w:adjustRightInd w:val="0"/>
              <w:rPr>
                <w:rFonts w:ascii="Arial Nova" w:hAnsi="Arial Nova" w:cs="Arial"/>
                <w:color w:val="000000" w:themeColor="text1"/>
              </w:rPr>
            </w:pPr>
          </w:p>
        </w:tc>
      </w:tr>
      <w:tr w:rsidR="0019472D" w:rsidRPr="0019472D" w14:paraId="6FF4C378"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632B65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28A0D8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5350F44"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F9771C6" w14:textId="77777777" w:rsidR="003517CE" w:rsidRPr="0019472D" w:rsidRDefault="003517CE" w:rsidP="00F5686D">
            <w:pPr>
              <w:adjustRightInd w:val="0"/>
              <w:rPr>
                <w:rFonts w:ascii="Arial Nova" w:hAnsi="Arial Nova" w:cs="Arial"/>
                <w:color w:val="000000" w:themeColor="text1"/>
              </w:rPr>
            </w:pPr>
          </w:p>
        </w:tc>
      </w:tr>
      <w:tr w:rsidR="0019472D" w:rsidRPr="0019472D" w14:paraId="43098A24"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BFBCD41"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5FDF76E"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B09EF0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722F478" w14:textId="77777777" w:rsidR="003517CE" w:rsidRPr="0019472D" w:rsidRDefault="003517CE" w:rsidP="00F5686D">
            <w:pPr>
              <w:adjustRightInd w:val="0"/>
              <w:rPr>
                <w:rFonts w:ascii="Arial Nova" w:hAnsi="Arial Nova" w:cs="Arial"/>
                <w:color w:val="000000" w:themeColor="text1"/>
              </w:rPr>
            </w:pPr>
          </w:p>
        </w:tc>
      </w:tr>
      <w:tr w:rsidR="0019472D" w:rsidRPr="0019472D" w14:paraId="2BD52CE7"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0056C28"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B1315A5"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6322FFC"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E67B69B" w14:textId="77777777" w:rsidR="003517CE" w:rsidRPr="0019472D" w:rsidRDefault="003517CE" w:rsidP="00F5686D">
            <w:pPr>
              <w:adjustRightInd w:val="0"/>
              <w:rPr>
                <w:rFonts w:ascii="Arial Nova" w:hAnsi="Arial Nova" w:cs="Arial"/>
                <w:color w:val="000000" w:themeColor="text1"/>
              </w:rPr>
            </w:pPr>
          </w:p>
        </w:tc>
      </w:tr>
      <w:tr w:rsidR="0019472D" w:rsidRPr="0019472D" w14:paraId="726CFEC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C287688"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758065D"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6F8F825"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854A5E4" w14:textId="77777777" w:rsidR="003517CE" w:rsidRPr="0019472D" w:rsidRDefault="003517CE" w:rsidP="00F5686D">
            <w:pPr>
              <w:adjustRightInd w:val="0"/>
              <w:rPr>
                <w:rFonts w:ascii="Arial Nova" w:hAnsi="Arial Nova" w:cs="Arial"/>
                <w:color w:val="000000" w:themeColor="text1"/>
              </w:rPr>
            </w:pPr>
          </w:p>
        </w:tc>
      </w:tr>
      <w:tr w:rsidR="0019472D" w:rsidRPr="0019472D" w14:paraId="369ADAE6"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5A782304"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DE425CC"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48AD8AD"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DA74F53" w14:textId="77777777" w:rsidR="003517CE" w:rsidRPr="0019472D" w:rsidRDefault="003517CE" w:rsidP="00F5686D">
            <w:pPr>
              <w:adjustRightInd w:val="0"/>
              <w:rPr>
                <w:rFonts w:ascii="Arial Nova" w:hAnsi="Arial Nova" w:cs="Arial"/>
                <w:color w:val="000000" w:themeColor="text1"/>
              </w:rPr>
            </w:pPr>
          </w:p>
        </w:tc>
      </w:tr>
      <w:tr w:rsidR="0019472D" w:rsidRPr="0019472D" w14:paraId="5E129D81"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DCC88C9"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AA8820D"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D921075"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78E02EA" w14:textId="77777777" w:rsidR="003517CE" w:rsidRPr="0019472D" w:rsidRDefault="003517CE" w:rsidP="00F5686D">
            <w:pPr>
              <w:adjustRightInd w:val="0"/>
              <w:rPr>
                <w:rFonts w:ascii="Arial Nova" w:hAnsi="Arial Nova" w:cs="Arial"/>
                <w:color w:val="000000" w:themeColor="text1"/>
              </w:rPr>
            </w:pPr>
          </w:p>
        </w:tc>
      </w:tr>
      <w:tr w:rsidR="0019472D" w:rsidRPr="0019472D" w14:paraId="130C10D0"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0B31372E"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A1EA6F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4F847F9"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3EDC0D9" w14:textId="77777777" w:rsidR="003517CE" w:rsidRPr="0019472D" w:rsidRDefault="003517CE" w:rsidP="00F5686D">
            <w:pPr>
              <w:adjustRightInd w:val="0"/>
              <w:rPr>
                <w:rFonts w:ascii="Arial Nova" w:hAnsi="Arial Nova" w:cs="Arial"/>
                <w:color w:val="000000" w:themeColor="text1"/>
              </w:rPr>
            </w:pPr>
          </w:p>
        </w:tc>
      </w:tr>
      <w:tr w:rsidR="0019472D" w:rsidRPr="0019472D" w14:paraId="191C508D"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50EDB615"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A6F1826"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2FE3F7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ED4E9DC" w14:textId="77777777" w:rsidR="003517CE" w:rsidRPr="0019472D" w:rsidRDefault="003517CE" w:rsidP="00F5686D">
            <w:pPr>
              <w:adjustRightInd w:val="0"/>
              <w:rPr>
                <w:rFonts w:ascii="Arial Nova" w:hAnsi="Arial Nova" w:cs="Arial"/>
                <w:color w:val="000000" w:themeColor="text1"/>
              </w:rPr>
            </w:pPr>
          </w:p>
        </w:tc>
      </w:tr>
      <w:tr w:rsidR="0019472D" w:rsidRPr="0019472D" w14:paraId="72043B23"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E4AEA7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B11CEBE"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5351E14"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1CF8A94" w14:textId="77777777" w:rsidR="003517CE" w:rsidRPr="0019472D" w:rsidRDefault="003517CE" w:rsidP="00F5686D">
            <w:pPr>
              <w:adjustRightInd w:val="0"/>
              <w:rPr>
                <w:rFonts w:ascii="Arial Nova" w:hAnsi="Arial Nova" w:cs="Arial"/>
                <w:color w:val="000000" w:themeColor="text1"/>
              </w:rPr>
            </w:pPr>
          </w:p>
        </w:tc>
      </w:tr>
      <w:tr w:rsidR="0019472D" w:rsidRPr="0019472D" w14:paraId="4997759C"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75D92B8"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BD270FD"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345731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A5C7F95" w14:textId="77777777" w:rsidR="003517CE" w:rsidRPr="0019472D" w:rsidRDefault="003517CE" w:rsidP="00F5686D">
            <w:pPr>
              <w:adjustRightInd w:val="0"/>
              <w:rPr>
                <w:rFonts w:ascii="Arial Nova" w:hAnsi="Arial Nova" w:cs="Arial"/>
                <w:color w:val="000000" w:themeColor="text1"/>
              </w:rPr>
            </w:pPr>
          </w:p>
        </w:tc>
      </w:tr>
      <w:tr w:rsidR="0019472D" w:rsidRPr="0019472D" w14:paraId="69CDD7D8"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5287AC86"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9F27C21"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690C399"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AAC949C" w14:textId="77777777" w:rsidR="003517CE" w:rsidRPr="0019472D" w:rsidRDefault="003517CE" w:rsidP="00F5686D">
            <w:pPr>
              <w:adjustRightInd w:val="0"/>
              <w:rPr>
                <w:rFonts w:ascii="Arial Nova" w:hAnsi="Arial Nova" w:cs="Arial"/>
                <w:color w:val="000000" w:themeColor="text1"/>
              </w:rPr>
            </w:pPr>
          </w:p>
        </w:tc>
      </w:tr>
      <w:tr w:rsidR="0019472D" w:rsidRPr="0019472D" w14:paraId="69E3EC8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18DE7BFF"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A47A926"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A30E389"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095B23E" w14:textId="77777777" w:rsidR="003517CE" w:rsidRPr="0019472D" w:rsidRDefault="003517CE" w:rsidP="00F5686D">
            <w:pPr>
              <w:adjustRightInd w:val="0"/>
              <w:rPr>
                <w:rFonts w:ascii="Arial Nova" w:hAnsi="Arial Nova" w:cs="Arial"/>
                <w:color w:val="000000" w:themeColor="text1"/>
              </w:rPr>
            </w:pPr>
          </w:p>
        </w:tc>
      </w:tr>
      <w:tr w:rsidR="0019472D" w:rsidRPr="0019472D" w14:paraId="09FFA067"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7F70356"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A47EED6"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4A22D2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CAA3D54" w14:textId="77777777" w:rsidR="003517CE" w:rsidRPr="0019472D" w:rsidRDefault="003517CE" w:rsidP="00F5686D">
            <w:pPr>
              <w:adjustRightInd w:val="0"/>
              <w:rPr>
                <w:rFonts w:ascii="Arial Nova" w:hAnsi="Arial Nova" w:cs="Arial"/>
                <w:color w:val="000000" w:themeColor="text1"/>
              </w:rPr>
            </w:pPr>
          </w:p>
        </w:tc>
      </w:tr>
      <w:tr w:rsidR="0019472D" w:rsidRPr="0019472D" w14:paraId="40025375"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EB93D9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37C060C"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800C571"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0A333AC" w14:textId="77777777" w:rsidR="003517CE" w:rsidRPr="0019472D" w:rsidRDefault="003517CE" w:rsidP="00F5686D">
            <w:pPr>
              <w:adjustRightInd w:val="0"/>
              <w:rPr>
                <w:rFonts w:ascii="Arial Nova" w:hAnsi="Arial Nova" w:cs="Arial"/>
                <w:color w:val="000000" w:themeColor="text1"/>
              </w:rPr>
            </w:pPr>
          </w:p>
        </w:tc>
      </w:tr>
      <w:tr w:rsidR="0019472D" w:rsidRPr="0019472D" w14:paraId="14ED40B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44880A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C7C55A4"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8EE5FA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BD852CC" w14:textId="77777777" w:rsidR="003517CE" w:rsidRPr="0019472D" w:rsidRDefault="003517CE" w:rsidP="00F5686D">
            <w:pPr>
              <w:adjustRightInd w:val="0"/>
              <w:rPr>
                <w:rFonts w:ascii="Arial Nova" w:hAnsi="Arial Nova" w:cs="Arial"/>
                <w:color w:val="000000" w:themeColor="text1"/>
              </w:rPr>
            </w:pPr>
          </w:p>
        </w:tc>
      </w:tr>
      <w:tr w:rsidR="0019472D" w:rsidRPr="0019472D" w14:paraId="768E4741"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6CD96A53"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BD0DFEC"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72B3E9F"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10E242A" w14:textId="77777777" w:rsidR="003517CE" w:rsidRPr="0019472D" w:rsidRDefault="003517CE" w:rsidP="00F5686D">
            <w:pPr>
              <w:adjustRightInd w:val="0"/>
              <w:rPr>
                <w:rFonts w:ascii="Arial Nova" w:hAnsi="Arial Nova" w:cs="Arial"/>
                <w:color w:val="000000" w:themeColor="text1"/>
              </w:rPr>
            </w:pPr>
          </w:p>
        </w:tc>
      </w:tr>
      <w:tr w:rsidR="0019472D" w:rsidRPr="0019472D" w14:paraId="2FC4A27D"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4B508D50"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C4A03E9"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6E84F748"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7E0F65E3" w14:textId="77777777" w:rsidR="003517CE" w:rsidRPr="0019472D" w:rsidRDefault="003517CE" w:rsidP="00F5686D">
            <w:pPr>
              <w:adjustRightInd w:val="0"/>
              <w:rPr>
                <w:rFonts w:ascii="Arial Nova" w:hAnsi="Arial Nova" w:cs="Arial"/>
                <w:color w:val="000000" w:themeColor="text1"/>
              </w:rPr>
            </w:pPr>
          </w:p>
        </w:tc>
      </w:tr>
      <w:tr w:rsidR="0019472D" w:rsidRPr="0019472D" w14:paraId="1179A7A3"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259A53FA"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C946AFF"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4D995EC"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A595E0B" w14:textId="77777777" w:rsidR="003517CE" w:rsidRPr="0019472D" w:rsidRDefault="003517CE" w:rsidP="00F5686D">
            <w:pPr>
              <w:adjustRightInd w:val="0"/>
              <w:rPr>
                <w:rFonts w:ascii="Arial Nova" w:hAnsi="Arial Nova" w:cs="Arial"/>
                <w:color w:val="000000" w:themeColor="text1"/>
              </w:rPr>
            </w:pPr>
          </w:p>
        </w:tc>
      </w:tr>
      <w:tr w:rsidR="0019472D" w:rsidRPr="0019472D" w14:paraId="3B40622D"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0320D150"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1D0AAD47"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3DA62DA6"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2B321445" w14:textId="77777777" w:rsidR="003517CE" w:rsidRPr="0019472D" w:rsidRDefault="003517CE" w:rsidP="00F5686D">
            <w:pPr>
              <w:adjustRightInd w:val="0"/>
              <w:rPr>
                <w:rFonts w:ascii="Arial Nova" w:hAnsi="Arial Nova" w:cs="Arial"/>
                <w:color w:val="000000" w:themeColor="text1"/>
              </w:rPr>
            </w:pPr>
          </w:p>
        </w:tc>
      </w:tr>
      <w:tr w:rsidR="003517CE" w:rsidRPr="0019472D" w14:paraId="37B5502E" w14:textId="77777777" w:rsidTr="00F47DB4">
        <w:trPr>
          <w:trHeight w:val="498"/>
        </w:trPr>
        <w:tc>
          <w:tcPr>
            <w:tcW w:w="1615" w:type="dxa"/>
            <w:tcBorders>
              <w:top w:val="single" w:sz="4" w:space="0" w:color="auto"/>
              <w:left w:val="single" w:sz="4" w:space="0" w:color="auto"/>
              <w:bottom w:val="single" w:sz="4" w:space="0" w:color="auto"/>
              <w:right w:val="single" w:sz="4" w:space="0" w:color="auto"/>
            </w:tcBorders>
          </w:tcPr>
          <w:p w14:paraId="30031A49"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0214365E"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5C767170" w14:textId="77777777" w:rsidR="003517CE" w:rsidRPr="0019472D" w:rsidRDefault="003517CE" w:rsidP="00F5686D">
            <w:pPr>
              <w:adjustRightInd w:val="0"/>
              <w:rPr>
                <w:rFonts w:ascii="Arial Nova" w:hAnsi="Arial Nova" w:cs="Arial"/>
                <w:color w:val="000000" w:themeColor="text1"/>
              </w:rPr>
            </w:pPr>
          </w:p>
        </w:tc>
        <w:tc>
          <w:tcPr>
            <w:tcW w:w="3030" w:type="dxa"/>
            <w:tcBorders>
              <w:top w:val="single" w:sz="4" w:space="0" w:color="auto"/>
              <w:left w:val="single" w:sz="4" w:space="0" w:color="auto"/>
              <w:bottom w:val="single" w:sz="4" w:space="0" w:color="auto"/>
              <w:right w:val="single" w:sz="4" w:space="0" w:color="auto"/>
            </w:tcBorders>
          </w:tcPr>
          <w:p w14:paraId="46EAC5DB" w14:textId="77777777" w:rsidR="003517CE" w:rsidRPr="0019472D" w:rsidRDefault="003517CE" w:rsidP="00F5686D">
            <w:pPr>
              <w:adjustRightInd w:val="0"/>
              <w:rPr>
                <w:rFonts w:ascii="Arial Nova" w:hAnsi="Arial Nova" w:cs="Arial"/>
                <w:color w:val="000000" w:themeColor="text1"/>
              </w:rPr>
            </w:pPr>
          </w:p>
        </w:tc>
      </w:tr>
    </w:tbl>
    <w:p w14:paraId="41D1C496" w14:textId="77777777" w:rsidR="003517CE" w:rsidRPr="0019472D" w:rsidRDefault="003517CE" w:rsidP="00F5686D">
      <w:pPr>
        <w:widowControl w:val="0"/>
        <w:spacing w:after="0" w:line="240" w:lineRule="auto"/>
        <w:jc w:val="center"/>
        <w:rPr>
          <w:rFonts w:ascii="Arial Nova" w:hAnsi="Arial Nova"/>
          <w:color w:val="000000" w:themeColor="text1"/>
          <w14:ligatures w14:val="standardContextual"/>
        </w:rPr>
      </w:pPr>
    </w:p>
    <w:p w14:paraId="276F7A19" w14:textId="77777777" w:rsidR="003517CE" w:rsidRPr="0019472D" w:rsidRDefault="003517CE" w:rsidP="00F5686D">
      <w:pPr>
        <w:widowControl w:val="0"/>
        <w:spacing w:after="0" w:line="240" w:lineRule="auto"/>
        <w:jc w:val="center"/>
        <w:rPr>
          <w:rFonts w:ascii="Arial Nova" w:hAnsi="Arial Nova"/>
          <w:color w:val="000000" w:themeColor="text1"/>
          <w14:ligatures w14:val="standardContextual"/>
        </w:rPr>
      </w:pPr>
      <w:r w:rsidRPr="0019472D">
        <w:rPr>
          <w:rFonts w:ascii="Arial Nova" w:hAnsi="Arial Nova"/>
          <w:color w:val="000000" w:themeColor="text1"/>
          <w14:ligatures w14:val="standardContextual"/>
        </w:rPr>
        <w:t>Page 2 of 2</w:t>
      </w:r>
    </w:p>
    <w:p w14:paraId="14428F15" w14:textId="41BFE3EC" w:rsidR="00FB7C8B" w:rsidRPr="000424DF" w:rsidRDefault="00FB7C8B" w:rsidP="00FB7C8B">
      <w:pPr>
        <w:widowControl w:val="0"/>
        <w:spacing w:after="0" w:line="240" w:lineRule="auto"/>
        <w:rPr>
          <w:rFonts w:ascii="Arial" w:hAnsi="Arial" w:cs="Arial"/>
          <w:b/>
          <w:bCs/>
          <w:color w:val="000000" w:themeColor="text1"/>
          <w:sz w:val="40"/>
          <w:szCs w:val="48"/>
          <w14:ligatures w14:val="standardContextual"/>
        </w:rPr>
      </w:pPr>
      <w:bookmarkStart w:id="13" w:name="inventory"/>
      <w:bookmarkEnd w:id="13"/>
      <w:r w:rsidRPr="0076520D">
        <w:rPr>
          <w:rFonts w:ascii="Arial Nova" w:hAnsi="Arial Nova"/>
          <w:b/>
          <w:bCs/>
          <w:color w:val="000000" w:themeColor="text1"/>
          <w:sz w:val="40"/>
          <w:szCs w:val="40"/>
          <w:u w:val="single"/>
          <w14:ligatures w14:val="standardContextual"/>
        </w:rPr>
        <w:lastRenderedPageBreak/>
        <w:t>ACTIVE AFFILIATION</w:t>
      </w:r>
      <w:r>
        <w:rPr>
          <w:rFonts w:ascii="Arial Nova" w:hAnsi="Arial Nova"/>
          <w:b/>
          <w:bCs/>
          <w:color w:val="000000" w:themeColor="text1"/>
          <w:sz w:val="40"/>
          <w:szCs w:val="40"/>
          <w:u w:val="single"/>
          <w14:ligatures w14:val="standardContextual"/>
        </w:rPr>
        <w:t xml:space="preserve"> </w:t>
      </w:r>
      <w:proofErr w:type="gramStart"/>
      <w:r>
        <w:rPr>
          <w:rFonts w:ascii="Arial Nova" w:hAnsi="Arial Nova"/>
          <w:b/>
          <w:bCs/>
          <w:color w:val="000000" w:themeColor="text1"/>
          <w:sz w:val="40"/>
          <w:szCs w:val="40"/>
          <w:u w:val="single"/>
          <w14:ligatures w14:val="standardContextual"/>
        </w:rPr>
        <w:t>REPORT</w:t>
      </w:r>
      <w:r>
        <w:rPr>
          <w:rFonts w:ascii="Arial Nova" w:hAnsi="Arial Nova"/>
          <w:b/>
          <w:bCs/>
          <w:color w:val="000000" w:themeColor="text1"/>
          <w:sz w:val="40"/>
          <w:szCs w:val="40"/>
          <w14:ligatures w14:val="standardContextual"/>
        </w:rPr>
        <w:t xml:space="preserve">  </w:t>
      </w:r>
      <w:r>
        <w:rPr>
          <w:rFonts w:ascii="Arial" w:hAnsi="Arial" w:cs="Arial"/>
          <w:b/>
          <w:bCs/>
          <w:color w:val="000000" w:themeColor="text1"/>
          <w:sz w:val="40"/>
          <w:szCs w:val="48"/>
          <w14:ligatures w14:val="standardContextual"/>
        </w:rPr>
        <w:t>*</w:t>
      </w:r>
      <w:proofErr w:type="gramEnd"/>
      <w:r>
        <w:rPr>
          <w:rFonts w:ascii="Arial" w:hAnsi="Arial" w:cs="Arial"/>
          <w:b/>
          <w:bCs/>
          <w:color w:val="000000" w:themeColor="text1"/>
          <w:sz w:val="40"/>
          <w:szCs w:val="48"/>
          <w14:ligatures w14:val="standardContextual"/>
        </w:rPr>
        <w:t>**VERY IMPORTANT***</w:t>
      </w:r>
    </w:p>
    <w:p w14:paraId="5877DCD0" w14:textId="77777777" w:rsidR="00FB7C8B" w:rsidRPr="0019472D" w:rsidRDefault="00FB7C8B" w:rsidP="00FB7C8B">
      <w:pPr>
        <w:widowControl w:val="0"/>
        <w:spacing w:after="0" w:line="240" w:lineRule="auto"/>
        <w:jc w:val="both"/>
        <w:rPr>
          <w:rFonts w:ascii="Arial Nova" w:hAnsi="Arial Nova"/>
          <w:color w:val="000000" w:themeColor="text1"/>
          <w14:ligatures w14:val="standardContextual"/>
        </w:rPr>
      </w:pPr>
    </w:p>
    <w:p w14:paraId="095EFCA5" w14:textId="528AACB8" w:rsidR="00FB7C8B" w:rsidRPr="0019472D"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Each membership year, local PTAs must submit paperwork to obtain </w:t>
      </w:r>
      <w:r w:rsidRPr="0019472D">
        <w:rPr>
          <w:rFonts w:ascii="Arial Nova" w:hAnsi="Arial Nova"/>
          <w:b/>
          <w:bCs/>
          <w:color w:val="000000" w:themeColor="text1"/>
          <w14:ligatures w14:val="standardContextual"/>
        </w:rPr>
        <w:t>Active Affiliation Status</w:t>
      </w:r>
      <w:r w:rsidRPr="0019472D">
        <w:rPr>
          <w:rFonts w:ascii="Arial Nova" w:hAnsi="Arial Nova"/>
          <w:color w:val="000000" w:themeColor="text1"/>
          <w14:ligatures w14:val="standardContextual"/>
        </w:rPr>
        <w:t xml:space="preserve"> with Louisiana PTA and National PTA. To have “Active Affiliation” means that the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 xml:space="preserve">Unit is current with its obligations to maintain its IRS status and National PTA affiliation. The Active Affiliation Report includes nine items </w:t>
      </w:r>
      <w:r>
        <w:rPr>
          <w:rFonts w:ascii="Arial Nova" w:hAnsi="Arial Nova"/>
          <w:color w:val="000000" w:themeColor="text1"/>
          <w14:ligatures w14:val="standardContextual"/>
        </w:rPr>
        <w:t xml:space="preserve">and </w:t>
      </w:r>
      <w:r w:rsidRPr="0019472D">
        <w:rPr>
          <w:rFonts w:ascii="Arial Nova" w:hAnsi="Arial Nova"/>
          <w:color w:val="000000" w:themeColor="text1"/>
          <w14:ligatures w14:val="standardContextual"/>
        </w:rPr>
        <w:t xml:space="preserve">are submitted online in many file formats at </w:t>
      </w:r>
      <w:hyperlink r:id="rId38"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w:t>
      </w:r>
      <w:r w:rsidRPr="0019472D">
        <w:rPr>
          <w:rFonts w:ascii="Arial Nova" w:hAnsi="Arial Nova"/>
          <w:b/>
          <w:bCs/>
          <w:color w:val="000000" w:themeColor="text1"/>
          <w14:ligatures w14:val="standardContextual"/>
        </w:rPr>
        <w:t xml:space="preserve"> </w:t>
      </w:r>
      <w:r w:rsidRPr="0019472D">
        <w:rPr>
          <w:rFonts w:ascii="Arial Nova" w:hAnsi="Arial Nova"/>
          <w:color w:val="000000" w:themeColor="text1"/>
          <w14:ligatures w14:val="standardContextual"/>
        </w:rPr>
        <w:t>Local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w:t>
      </w:r>
      <w:r>
        <w:rPr>
          <w:rFonts w:ascii="Arial Nova" w:hAnsi="Arial Nova"/>
          <w:color w:val="000000" w:themeColor="text1"/>
          <w14:ligatures w14:val="standardContextual"/>
        </w:rPr>
        <w:t>who</w:t>
      </w:r>
      <w:r w:rsidRPr="0019472D">
        <w:rPr>
          <w:rFonts w:ascii="Arial Nova" w:hAnsi="Arial Nova"/>
          <w:color w:val="000000" w:themeColor="text1"/>
          <w14:ligatures w14:val="standardContextual"/>
        </w:rPr>
        <w:t xml:space="preserve"> do not maintain Active Affiliation will be subject to the Retention Plan. </w:t>
      </w:r>
      <w:r>
        <w:rPr>
          <w:rFonts w:ascii="Arial Nova" w:hAnsi="Arial Nova"/>
          <w:color w:val="000000" w:themeColor="text1"/>
          <w14:ligatures w14:val="standardContextual"/>
        </w:rPr>
        <w:t xml:space="preserve">Deadline to submit the files is </w:t>
      </w:r>
      <w:r w:rsidRPr="00B13148">
        <w:rPr>
          <w:rFonts w:ascii="Arial Nova" w:hAnsi="Arial Nova"/>
          <w:b/>
          <w:bCs/>
          <w:color w:val="000000" w:themeColor="text1"/>
          <w14:ligatures w14:val="standardContextual"/>
        </w:rPr>
        <w:t>October 27, 2023</w:t>
      </w:r>
      <w:r>
        <w:rPr>
          <w:rFonts w:ascii="Arial Nova" w:hAnsi="Arial Nova"/>
          <w:color w:val="000000" w:themeColor="text1"/>
          <w14:ligatures w14:val="standardContextual"/>
        </w:rPr>
        <w:t>.</w:t>
      </w:r>
    </w:p>
    <w:p w14:paraId="1C0EFAB2" w14:textId="77777777" w:rsidR="00FB7C8B" w:rsidRPr="00BD1A2A" w:rsidRDefault="00FB7C8B" w:rsidP="00FB7C8B">
      <w:pPr>
        <w:widowControl w:val="0"/>
        <w:spacing w:after="0" w:line="240" w:lineRule="auto"/>
        <w:rPr>
          <w:rFonts w:ascii="Arial" w:hAnsi="Arial" w:cs="Arial"/>
          <w:b/>
          <w:bCs/>
          <w:color w:val="000000" w:themeColor="text1"/>
          <w:sz w:val="20"/>
          <w:szCs w:val="24"/>
          <w14:ligatures w14:val="standardContextual"/>
        </w:rPr>
      </w:pPr>
    </w:p>
    <w:p w14:paraId="05B42D59" w14:textId="77777777" w:rsidR="00FB7C8B" w:rsidRPr="00251B63" w:rsidRDefault="00FB7C8B" w:rsidP="00FB7C8B">
      <w:pPr>
        <w:widowControl w:val="0"/>
        <w:spacing w:after="0" w:line="240" w:lineRule="auto"/>
        <w:jc w:val="center"/>
        <w:rPr>
          <w:rFonts w:ascii="Arial Nova" w:hAnsi="Arial Nova"/>
          <w:b/>
          <w:bCs/>
          <w:color w:val="000000" w:themeColor="text1"/>
          <w:sz w:val="32"/>
          <w:szCs w:val="32"/>
          <w14:ligatures w14:val="standardContextual"/>
        </w:rPr>
      </w:pPr>
      <w:r w:rsidRPr="00251B63">
        <w:rPr>
          <w:rFonts w:ascii="Arial Nova" w:hAnsi="Arial Nova"/>
          <w:b/>
          <w:bCs/>
          <w:color w:val="000000" w:themeColor="text1"/>
          <w:sz w:val="40"/>
          <w:szCs w:val="40"/>
          <w14:ligatures w14:val="standardContextual"/>
        </w:rPr>
        <w:t>DUE OCTOBER 27, 2023</w:t>
      </w:r>
    </w:p>
    <w:p w14:paraId="6C3C6906" w14:textId="77777777" w:rsidR="00FB7C8B" w:rsidRPr="0019472D" w:rsidRDefault="00FB7C8B" w:rsidP="00FB7C8B">
      <w:pPr>
        <w:widowControl w:val="0"/>
        <w:spacing w:after="0" w:line="240" w:lineRule="auto"/>
        <w:jc w:val="both"/>
        <w:rPr>
          <w:rFonts w:ascii="Arial Nova" w:hAnsi="Arial Nova"/>
          <w:b/>
          <w:bCs/>
          <w:color w:val="000000" w:themeColor="text1"/>
          <w:sz w:val="18"/>
          <w:szCs w:val="18"/>
          <w14:ligatures w14:val="standardContextual"/>
        </w:rPr>
      </w:pPr>
    </w:p>
    <w:p w14:paraId="64960623" w14:textId="0DFFFD5F" w:rsidR="00FB7C8B"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noProof/>
          <w:color w:val="000000" w:themeColor="text1"/>
          <w14:ligatures w14:val="standardContextual"/>
        </w:rPr>
        <w:drawing>
          <wp:anchor distT="0" distB="0" distL="114300" distR="114300" simplePos="0" relativeHeight="251785216" behindDoc="0" locked="0" layoutInCell="1" allowOverlap="1" wp14:anchorId="40FBA946" wp14:editId="1199C0EB">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888677808" name="Picture 88867780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39" cstate="print">
                      <a:extLst>
                        <a:ext uri="{28A0092B-C50C-407E-A947-70E740481C1C}">
                          <a14:useLocalDpi xmlns:a14="http://schemas.microsoft.com/office/drawing/2010/main"/>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olor w:val="000000" w:themeColor="text1"/>
          <w14:ligatures w14:val="standardContextual"/>
        </w:rPr>
        <w:t>L</w:t>
      </w:r>
      <w:r w:rsidRPr="0019472D">
        <w:rPr>
          <w:rFonts w:ascii="Arial Nova" w:hAnsi="Arial Nova"/>
          <w:color w:val="000000" w:themeColor="text1"/>
          <w14:ligatures w14:val="standardContextual"/>
        </w:rPr>
        <w:t>ocal PTA</w:t>
      </w:r>
      <w:r>
        <w:rPr>
          <w:rFonts w:ascii="Arial Nova" w:hAnsi="Arial Nova"/>
          <w:color w:val="000000" w:themeColor="text1"/>
          <w14:ligatures w14:val="standardContextual"/>
        </w:rPr>
        <w:t xml:space="preserve"> Unit</w:t>
      </w:r>
      <w:r w:rsidRPr="0019472D">
        <w:rPr>
          <w:rFonts w:ascii="Arial Nova" w:hAnsi="Arial Nova"/>
          <w:color w:val="000000" w:themeColor="text1"/>
          <w14:ligatures w14:val="standardContextual"/>
        </w:rPr>
        <w:t xml:space="preserve">s must </w:t>
      </w:r>
      <w:r>
        <w:rPr>
          <w:rFonts w:ascii="Arial Nova" w:hAnsi="Arial Nova"/>
          <w:color w:val="000000" w:themeColor="text1"/>
          <w14:ligatures w14:val="standardContextual"/>
        </w:rPr>
        <w:t xml:space="preserve">annually </w:t>
      </w:r>
      <w:r w:rsidRPr="0019472D">
        <w:rPr>
          <w:rFonts w:ascii="Arial Nova" w:hAnsi="Arial Nova"/>
          <w:color w:val="000000" w:themeColor="text1"/>
          <w14:ligatures w14:val="standardContextual"/>
        </w:rPr>
        <w:t>obtain</w:t>
      </w:r>
      <w:r w:rsidRPr="0019472D">
        <w:rPr>
          <w:rFonts w:ascii="Arial Nova" w:hAnsi="Arial Nova"/>
          <w:b/>
          <w:bCs/>
          <w:color w:val="000000" w:themeColor="text1"/>
          <w14:ligatures w14:val="standardContextual"/>
        </w:rPr>
        <w:t xml:space="preserve"> Active Affiliation Status with Louisiana PTA and National PTA.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required information is</w:t>
      </w:r>
      <w:r w:rsidRPr="0019472D">
        <w:rPr>
          <w:rFonts w:ascii="Arial Nova" w:hAnsi="Arial Nova"/>
          <w:color w:val="000000" w:themeColor="text1"/>
          <w14:ligatures w14:val="standardContextual"/>
        </w:rPr>
        <w:t xml:space="preserve"> submitted online at </w:t>
      </w:r>
      <w:hyperlink r:id="rId40" w:history="1">
        <w:r w:rsidRPr="0019472D">
          <w:rPr>
            <w:rFonts w:ascii="Arial Nova" w:hAnsi="Arial Nova"/>
            <w:color w:val="000000" w:themeColor="text1"/>
            <w:u w:val="single"/>
            <w14:ligatures w14:val="standardContextual"/>
          </w:rPr>
          <w:t>https://form.jotform.com/221816998285068</w:t>
        </w:r>
      </w:hyperlink>
      <w:r w:rsidRPr="0019472D">
        <w:rPr>
          <w:rFonts w:ascii="Arial Nova" w:hAnsi="Arial Nova"/>
          <w:color w:val="000000" w:themeColor="text1"/>
          <w14:ligatures w14:val="standardContextual"/>
        </w:rPr>
        <w:t xml:space="preserve"> or scan the QR Code. </w:t>
      </w:r>
      <w:r>
        <w:rPr>
          <w:rFonts w:ascii="Arial Nova" w:hAnsi="Arial Nova"/>
          <w:color w:val="000000" w:themeColor="text1"/>
          <w14:ligatures w14:val="standardContextual"/>
        </w:rPr>
        <w:t xml:space="preserve">For further information, see </w:t>
      </w:r>
      <w:hyperlink r:id="rId41" w:history="1">
        <w:r w:rsidRPr="00C27F0B">
          <w:rPr>
            <w:rStyle w:val="Hyperlink"/>
            <w:rFonts w:ascii="Arial Nova" w:hAnsi="Arial Nova"/>
            <w14:ligatures w14:val="standardContextual"/>
          </w:rPr>
          <w:t>LouisianaPTA.org/</w:t>
        </w:r>
        <w:proofErr w:type="spellStart"/>
        <w:r w:rsidRPr="00C27F0B">
          <w:rPr>
            <w:rStyle w:val="Hyperlink"/>
            <w:rFonts w:ascii="Arial Nova" w:hAnsi="Arial Nova"/>
            <w14:ligatures w14:val="standardContextual"/>
          </w:rPr>
          <w:t>activeaffiliation</w:t>
        </w:r>
        <w:proofErr w:type="spellEnd"/>
      </w:hyperlink>
      <w:r>
        <w:rPr>
          <w:rFonts w:ascii="Arial Nova" w:hAnsi="Arial Nova"/>
          <w:color w:val="000000" w:themeColor="text1"/>
          <w14:ligatures w14:val="standardContextual"/>
        </w:rPr>
        <w:t>. T</w:t>
      </w:r>
      <w:r w:rsidRPr="0019472D">
        <w:rPr>
          <w:rFonts w:ascii="Arial Nova" w:hAnsi="Arial Nova"/>
          <w:color w:val="000000" w:themeColor="text1"/>
          <w14:ligatures w14:val="standardContextual"/>
        </w:rPr>
        <w:t xml:space="preserve">he following items </w:t>
      </w:r>
      <w:r>
        <w:rPr>
          <w:rFonts w:ascii="Arial Nova" w:hAnsi="Arial Nova"/>
          <w:color w:val="000000" w:themeColor="text1"/>
          <w14:ligatures w14:val="standardContextual"/>
        </w:rPr>
        <w:t xml:space="preserve">are </w:t>
      </w:r>
      <w:r w:rsidRPr="0019472D">
        <w:rPr>
          <w:rFonts w:ascii="Arial Nova" w:hAnsi="Arial Nova"/>
          <w:color w:val="000000" w:themeColor="text1"/>
          <w14:ligatures w14:val="standardContextual"/>
        </w:rPr>
        <w:t xml:space="preserve">individually </w:t>
      </w:r>
      <w:r>
        <w:rPr>
          <w:rFonts w:ascii="Arial Nova" w:hAnsi="Arial Nova"/>
          <w:color w:val="000000" w:themeColor="text1"/>
          <w14:ligatures w14:val="standardContextual"/>
        </w:rPr>
        <w:t xml:space="preserve">uploaded </w:t>
      </w:r>
      <w:r w:rsidRPr="0019472D">
        <w:rPr>
          <w:rFonts w:ascii="Arial Nova" w:hAnsi="Arial Nova"/>
          <w:color w:val="000000" w:themeColor="text1"/>
          <w14:ligatures w14:val="standardContextual"/>
        </w:rPr>
        <w:t>into the corresponding field</w:t>
      </w:r>
      <w:r>
        <w:rPr>
          <w:rFonts w:ascii="Arial Nova" w:hAnsi="Arial Nova"/>
          <w:color w:val="000000" w:themeColor="text1"/>
          <w14:ligatures w14:val="standardContextual"/>
        </w:rPr>
        <w:t xml:space="preserve"> (do not combine files):</w:t>
      </w:r>
    </w:p>
    <w:p w14:paraId="6A764966" w14:textId="77777777" w:rsidR="00FB7C8B" w:rsidRPr="0019472D" w:rsidRDefault="00FB7C8B" w:rsidP="00FB7C8B">
      <w:pPr>
        <w:widowControl w:val="0"/>
        <w:tabs>
          <w:tab w:val="left" w:pos="4320"/>
          <w:tab w:val="left" w:pos="4590"/>
          <w:tab w:val="left" w:pos="7200"/>
          <w:tab w:val="left" w:pos="7470"/>
          <w:tab w:val="left" w:pos="9180"/>
          <w:tab w:val="left" w:pos="9450"/>
          <w:tab w:val="left" w:pos="10800"/>
        </w:tabs>
        <w:spacing w:after="0" w:line="240" w:lineRule="auto"/>
        <w:jc w:val="both"/>
        <w:rPr>
          <w:rFonts w:ascii="Arial Nova" w:hAnsi="Arial Nova"/>
          <w:b/>
          <w:bCs/>
          <w:color w:val="000000" w:themeColor="text1"/>
          <w14:ligatures w14:val="standardContextual"/>
        </w:rPr>
      </w:pPr>
    </w:p>
    <w:p w14:paraId="56EAC258" w14:textId="77777777" w:rsidR="00FB7C8B" w:rsidRPr="00BB53C5"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MEMBERSHIP: Submit member dues to LAPTA for all members </w:t>
      </w:r>
      <w:r>
        <w:rPr>
          <w:rFonts w:ascii="Arial Nova" w:hAnsi="Arial Nova"/>
          <w:color w:val="000000" w:themeColor="text1"/>
          <w14:ligatures w14:val="standardContextual"/>
        </w:rPr>
        <w:t>at</w:t>
      </w:r>
      <w:r w:rsidRPr="0019472D">
        <w:rPr>
          <w:rFonts w:ascii="Arial Nova" w:hAnsi="Arial Nova"/>
          <w:color w:val="000000" w:themeColor="text1"/>
          <w14:ligatures w14:val="standardContextual"/>
        </w:rPr>
        <w:t xml:space="preserve"> LouisianaPTA.org/membership</w:t>
      </w:r>
      <w:r>
        <w:rPr>
          <w:rFonts w:ascii="Arial Nova" w:hAnsi="Arial Nova"/>
          <w:color w:val="000000" w:themeColor="text1"/>
          <w14:ligatures w14:val="standardContextual"/>
        </w:rPr>
        <w:t>.</w:t>
      </w:r>
    </w:p>
    <w:p w14:paraId="072E8037" w14:textId="77777777" w:rsidR="00FB7C8B" w:rsidRPr="005D5491"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LEADER </w:t>
      </w:r>
      <w:r>
        <w:rPr>
          <w:rFonts w:ascii="Arial Nova" w:hAnsi="Arial Nova"/>
          <w:color w:val="000000" w:themeColor="text1"/>
          <w14:ligatures w14:val="standardContextual"/>
        </w:rPr>
        <w:t>REGISTRATION</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Register all </w:t>
      </w:r>
      <w:r w:rsidRPr="0019472D">
        <w:rPr>
          <w:rFonts w:ascii="Arial Nova" w:hAnsi="Arial Nova"/>
          <w:color w:val="000000" w:themeColor="text1"/>
          <w14:ligatures w14:val="standardContextual"/>
        </w:rPr>
        <w:t>Board member</w:t>
      </w:r>
      <w:r>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at </w:t>
      </w:r>
      <w:r w:rsidRPr="00C539F6">
        <w:rPr>
          <w:rFonts w:ascii="Arial Nova" w:hAnsi="Arial Nova"/>
          <w:color w:val="000000" w:themeColor="text1"/>
          <w14:ligatures w14:val="standardContextual"/>
        </w:rPr>
        <w:t>LouisianaPTA.org/register.</w:t>
      </w:r>
    </w:p>
    <w:p w14:paraId="1DF97415" w14:textId="77777777" w:rsidR="00FB7C8B"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BYLAWS: Submit the first page of Bylaws showing the LAPTA approval stamp. Visit LouisianaPTA.org/bylaws.</w:t>
      </w:r>
    </w:p>
    <w:p w14:paraId="05E702A7" w14:textId="77777777" w:rsidR="00FB7C8B" w:rsidRPr="00983DF1"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TAXES: Submit proof of 202</w:t>
      </w:r>
      <w:r>
        <w:rPr>
          <w:rFonts w:ascii="Arial Nova" w:hAnsi="Arial Nova"/>
          <w:color w:val="000000" w:themeColor="text1"/>
          <w14:ligatures w14:val="standardContextual"/>
        </w:rPr>
        <w:t>1</w:t>
      </w:r>
      <w:r w:rsidRPr="0019472D">
        <w:rPr>
          <w:rFonts w:ascii="Arial Nova" w:hAnsi="Arial Nova"/>
          <w:color w:val="000000" w:themeColor="text1"/>
          <w14:ligatures w14:val="standardContextual"/>
        </w:rPr>
        <w:t xml:space="preserve"> filed and </w:t>
      </w:r>
      <w:proofErr w:type="gramStart"/>
      <w:r w:rsidRPr="0019472D">
        <w:rPr>
          <w:rFonts w:ascii="Arial Nova" w:hAnsi="Arial Nova"/>
          <w:color w:val="000000" w:themeColor="text1"/>
          <w14:ligatures w14:val="standardContextual"/>
        </w:rPr>
        <w:t>accepted</w:t>
      </w:r>
      <w:proofErr w:type="gramEnd"/>
      <w:r w:rsidRPr="0019472D">
        <w:rPr>
          <w:rFonts w:ascii="Arial Nova" w:hAnsi="Arial Nova"/>
          <w:color w:val="000000" w:themeColor="text1"/>
          <w14:ligatures w14:val="standardContextual"/>
        </w:rPr>
        <w:t xml:space="preserve"> IRS Form 990 tax filing.</w:t>
      </w:r>
    </w:p>
    <w:p w14:paraId="0A5D7CEA" w14:textId="77777777" w:rsidR="00FB7C8B" w:rsidRPr="00983DF1"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BUDGET: Submit the </w:t>
      </w:r>
      <w:r>
        <w:rPr>
          <w:rFonts w:ascii="Arial Nova" w:hAnsi="Arial Nova"/>
          <w:color w:val="000000" w:themeColor="text1"/>
          <w14:ligatures w14:val="standardContextual"/>
        </w:rPr>
        <w:t xml:space="preserve">1) </w:t>
      </w:r>
      <w:r w:rsidRPr="0019472D">
        <w:rPr>
          <w:rFonts w:ascii="Arial Nova" w:hAnsi="Arial Nova"/>
          <w:color w:val="000000" w:themeColor="text1"/>
          <w14:ligatures w14:val="standardContextual"/>
        </w:rPr>
        <w:t xml:space="preserve">Local Budget Approval Form </w:t>
      </w:r>
      <w:r w:rsidRPr="00C539F6">
        <w:rPr>
          <w:rFonts w:ascii="Arial Nova" w:hAnsi="Arial Nova"/>
          <w:b/>
          <w:bCs/>
          <w:color w:val="000000" w:themeColor="text1"/>
          <w14:ligatures w14:val="standardContextual"/>
        </w:rPr>
        <w:t>and</w:t>
      </w:r>
      <w:r>
        <w:rPr>
          <w:rFonts w:ascii="Arial Nova" w:hAnsi="Arial Nova"/>
          <w:color w:val="000000" w:themeColor="text1"/>
          <w14:ligatures w14:val="standardContextual"/>
        </w:rPr>
        <w:t xml:space="preserve"> 2) </w:t>
      </w:r>
      <w:r w:rsidRPr="0019472D">
        <w:rPr>
          <w:rFonts w:ascii="Arial Nova" w:hAnsi="Arial Nova"/>
          <w:color w:val="000000" w:themeColor="text1"/>
          <w14:ligatures w14:val="standardContextual"/>
        </w:rPr>
        <w:t xml:space="preserve">the </w:t>
      </w:r>
      <w:r>
        <w:rPr>
          <w:rFonts w:ascii="Arial Nova" w:hAnsi="Arial Nova"/>
          <w:color w:val="000000" w:themeColor="text1"/>
          <w14:ligatures w14:val="standardContextual"/>
        </w:rPr>
        <w:t>a</w:t>
      </w:r>
      <w:r w:rsidRPr="0019472D">
        <w:rPr>
          <w:rFonts w:ascii="Arial Nova" w:hAnsi="Arial Nova"/>
          <w:color w:val="000000" w:themeColor="text1"/>
          <w14:ligatures w14:val="standardContextual"/>
        </w:rPr>
        <w:t>pproved Annual Budget.</w:t>
      </w:r>
    </w:p>
    <w:p w14:paraId="3F8DD1FC" w14:textId="77777777" w:rsidR="00FB7C8B" w:rsidRPr="00983DF1"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AUDIT REPORT: Submit the Audit Committee Report for the previous year.</w:t>
      </w:r>
    </w:p>
    <w:p w14:paraId="3EBD7422" w14:textId="77777777" w:rsidR="00FB7C8B" w:rsidRPr="00983DF1"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ARTICLES OF INCORPORATION: Submit the updated Articles of Incorporation from geauxbiz.com.</w:t>
      </w:r>
    </w:p>
    <w:p w14:paraId="051D100D" w14:textId="77777777" w:rsidR="00FB7C8B" w:rsidRPr="00983DF1"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INSURANCE: Submit the insurance declaration page.</w:t>
      </w:r>
      <w:r>
        <w:rPr>
          <w:rFonts w:ascii="Arial Nova" w:hAnsi="Arial Nova"/>
          <w:color w:val="000000" w:themeColor="text1"/>
          <w14:ligatures w14:val="standardContextual"/>
        </w:rPr>
        <w:t xml:space="preserve"> This is now required.</w:t>
      </w:r>
      <w:r w:rsidRPr="0019472D">
        <w:rPr>
          <w:rFonts w:ascii="Arial Nova" w:hAnsi="Arial Nova"/>
          <w:color w:val="000000" w:themeColor="text1"/>
          <w14:ligatures w14:val="standardContextual"/>
        </w:rPr>
        <w:t xml:space="preserve"> </w:t>
      </w:r>
    </w:p>
    <w:p w14:paraId="46FD7214" w14:textId="77777777" w:rsidR="00FB7C8B" w:rsidRPr="0019472D" w:rsidRDefault="00FB7C8B" w:rsidP="002D35F4">
      <w:pPr>
        <w:widowControl w:val="0"/>
        <w:numPr>
          <w:ilvl w:val="0"/>
          <w:numId w:val="123"/>
        </w:numPr>
        <w:spacing w:after="0" w:line="240" w:lineRule="auto"/>
        <w:ind w:left="270" w:hanging="270"/>
        <w:jc w:val="both"/>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TRAINING: Submit proof of </w:t>
      </w:r>
      <w:r>
        <w:rPr>
          <w:rFonts w:ascii="Arial Nova" w:hAnsi="Arial Nova"/>
          <w:color w:val="000000" w:themeColor="text1"/>
          <w14:ligatures w14:val="standardContextual"/>
        </w:rPr>
        <w:t>t</w:t>
      </w:r>
      <w:r w:rsidRPr="0019472D">
        <w:rPr>
          <w:rFonts w:ascii="Arial Nova" w:hAnsi="Arial Nova"/>
          <w:color w:val="000000" w:themeColor="text1"/>
          <w14:ligatures w14:val="standardContextual"/>
        </w:rPr>
        <w:t xml:space="preserve">raining for </w:t>
      </w:r>
      <w:r w:rsidRPr="00057511">
        <w:rPr>
          <w:rFonts w:ascii="Arial Nova" w:hAnsi="Arial Nova"/>
          <w:color w:val="000000" w:themeColor="text1"/>
          <w:u w:val="single"/>
          <w14:ligatures w14:val="standardContextual"/>
        </w:rPr>
        <w:t>officers</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from </w:t>
      </w:r>
      <w:r w:rsidRPr="0019472D">
        <w:rPr>
          <w:rFonts w:ascii="Arial Nova" w:hAnsi="Arial Nova"/>
          <w:color w:val="000000" w:themeColor="text1"/>
          <w14:ligatures w14:val="standardContextual"/>
        </w:rPr>
        <w:t xml:space="preserve">LAPTA </w:t>
      </w:r>
      <w:r>
        <w:rPr>
          <w:rFonts w:ascii="Arial Nova" w:hAnsi="Arial Nova"/>
          <w:color w:val="000000" w:themeColor="text1"/>
          <w14:ligatures w14:val="standardContextual"/>
        </w:rPr>
        <w:t xml:space="preserve">Development Day </w:t>
      </w:r>
      <w:r w:rsidRPr="0019472D">
        <w:rPr>
          <w:rFonts w:ascii="Arial Nova" w:hAnsi="Arial Nova"/>
          <w:color w:val="000000" w:themeColor="text1"/>
          <w14:ligatures w14:val="standardContextual"/>
        </w:rPr>
        <w:t xml:space="preserve">or at </w:t>
      </w:r>
      <w:r w:rsidRPr="00B95D50">
        <w:rPr>
          <w:rFonts w:ascii="Arial Nova" w:hAnsi="Arial Nova"/>
          <w14:ligatures w14:val="standardContextual"/>
        </w:rPr>
        <w:t>LouisianaPTA.org/training</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p>
    <w:p w14:paraId="040E3B51" w14:textId="77777777" w:rsidR="00FB7C8B" w:rsidRPr="0019472D" w:rsidRDefault="00FB7C8B" w:rsidP="00FB7C8B">
      <w:pPr>
        <w:widowControl w:val="0"/>
        <w:spacing w:after="0" w:line="240" w:lineRule="auto"/>
        <w:jc w:val="both"/>
        <w:rPr>
          <w:rFonts w:ascii="Arial Nova" w:hAnsi="Arial Nova"/>
          <w:color w:val="000000" w:themeColor="text1"/>
          <w14:ligatures w14:val="standardContextual"/>
        </w:rPr>
      </w:pPr>
    </w:p>
    <w:p w14:paraId="310641EE" w14:textId="77777777" w:rsidR="00FB7C8B" w:rsidRDefault="00FB7C8B" w:rsidP="00FB7C8B">
      <w:pPr>
        <w:widowControl w:val="0"/>
        <w:spacing w:after="0" w:line="240" w:lineRule="auto"/>
        <w:jc w:val="center"/>
        <w:rPr>
          <w:rFonts w:ascii="Arial" w:hAnsi="Arial" w:cs="Arial"/>
          <w:b/>
          <w:bCs/>
          <w:color w:val="000000" w:themeColor="text1"/>
          <w:sz w:val="40"/>
          <w:szCs w:val="48"/>
          <w14:ligatures w14:val="standardContextual"/>
        </w:rPr>
      </w:pPr>
    </w:p>
    <w:p w14:paraId="581C2771" w14:textId="77777777" w:rsidR="00FB7C8B" w:rsidRPr="00477408" w:rsidRDefault="00FB7C8B" w:rsidP="00FB7C8B">
      <w:pPr>
        <w:widowControl w:val="0"/>
        <w:spacing w:after="0" w:line="240" w:lineRule="auto"/>
        <w:rPr>
          <w:rFonts w:ascii="Arial Nova" w:hAnsi="Arial Nova"/>
          <w:b/>
          <w:bCs/>
          <w:color w:val="000000" w:themeColor="text1"/>
          <w:sz w:val="40"/>
          <w:szCs w:val="40"/>
          <w:u w:val="single"/>
          <w14:ligatures w14:val="standardContextual"/>
        </w:rPr>
      </w:pPr>
      <w:r w:rsidRPr="00477408">
        <w:rPr>
          <w:rFonts w:ascii="Arial Nova" w:hAnsi="Arial Nova"/>
          <w:b/>
          <w:bCs/>
          <w:color w:val="000000" w:themeColor="text1"/>
          <w:sz w:val="40"/>
          <w:szCs w:val="40"/>
          <w:u w:val="single"/>
          <w14:ligatures w14:val="standardContextual"/>
        </w:rPr>
        <w:t>RETENTION PLAN</w:t>
      </w:r>
    </w:p>
    <w:p w14:paraId="4B220E0A" w14:textId="77777777" w:rsidR="00FB7C8B" w:rsidRDefault="00FB7C8B" w:rsidP="00FB7C8B">
      <w:pPr>
        <w:widowControl w:val="0"/>
        <w:spacing w:after="0" w:line="240" w:lineRule="auto"/>
        <w:rPr>
          <w:rFonts w:ascii="Arial Nova" w:hAnsi="Arial Nova"/>
          <w:color w:val="000000" w:themeColor="text1"/>
          <w14:ligatures w14:val="standardContextual"/>
        </w:rPr>
      </w:pPr>
    </w:p>
    <w:p w14:paraId="7481765D" w14:textId="77777777" w:rsidR="00FB7C8B" w:rsidRDefault="00FB7C8B" w:rsidP="00FB7C8B">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If a Local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Unit fails to submit the Active Affiliation Packet by the yearly deadline, then LAPTA</w:t>
      </w:r>
      <w:r>
        <w:rPr>
          <w:rFonts w:ascii="Arial Nova" w:hAnsi="Arial Nova"/>
          <w:color w:val="000000" w:themeColor="text1"/>
          <w14:ligatures w14:val="standardContextual"/>
        </w:rPr>
        <w:t xml:space="preserve"> uses the Retention Plan </w:t>
      </w:r>
      <w:r w:rsidRPr="0019472D">
        <w:rPr>
          <w:rFonts w:ascii="Arial Nova" w:hAnsi="Arial Nova"/>
          <w:color w:val="000000" w:themeColor="text1"/>
          <w14:ligatures w14:val="standardContextual"/>
        </w:rPr>
        <w:t>to get units back on track. Communication with LAPTA is key</w:t>
      </w:r>
      <w:r>
        <w:rPr>
          <w:rFonts w:ascii="Arial Nova" w:hAnsi="Arial Nova"/>
          <w:color w:val="000000" w:themeColor="text1"/>
          <w14:ligatures w14:val="standardContextual"/>
        </w:rPr>
        <w:t xml:space="preserve"> and encourages the PTA </w:t>
      </w:r>
      <w:r w:rsidRPr="0019472D">
        <w:rPr>
          <w:rFonts w:ascii="Arial Nova" w:hAnsi="Arial Nova"/>
          <w:color w:val="000000" w:themeColor="text1"/>
          <w14:ligatures w14:val="standardContextual"/>
        </w:rPr>
        <w:t>to get back to Active Affiliation status.</w:t>
      </w:r>
      <w:r>
        <w:rPr>
          <w:rFonts w:ascii="Arial Nova" w:hAnsi="Arial Nova"/>
          <w:color w:val="000000" w:themeColor="text1"/>
          <w14:ligatures w14:val="standardContextual"/>
        </w:rPr>
        <w:t xml:space="preserve"> Email aafiles@LouisianaPTA.org with questions. </w:t>
      </w:r>
      <w:r w:rsidRPr="0019472D">
        <w:rPr>
          <w:rFonts w:ascii="Arial Nova" w:hAnsi="Arial Nova"/>
          <w:color w:val="000000" w:themeColor="text1"/>
          <w14:ligatures w14:val="standardContextual"/>
        </w:rPr>
        <w:t xml:space="preserve">There are five phases to the </w:t>
      </w:r>
      <w:r w:rsidRPr="0019472D">
        <w:rPr>
          <w:rFonts w:ascii="Arial Nova" w:hAnsi="Arial Nova"/>
          <w:b/>
          <w:bCs/>
          <w:color w:val="000000" w:themeColor="text1"/>
          <w14:ligatures w14:val="standardContextual"/>
        </w:rPr>
        <w:t>Retention Plan</w:t>
      </w:r>
      <w:r w:rsidRPr="0019472D">
        <w:rPr>
          <w:rFonts w:ascii="Arial Nova" w:hAnsi="Arial Nova"/>
          <w:color w:val="000000" w:themeColor="text1"/>
          <w14:ligatures w14:val="standardContextual"/>
        </w:rPr>
        <w:t xml:space="preserve">. </w:t>
      </w:r>
    </w:p>
    <w:p w14:paraId="25A6BABC" w14:textId="77777777" w:rsidR="00FB7C8B" w:rsidRPr="0019472D" w:rsidRDefault="00FB7C8B" w:rsidP="00FB7C8B">
      <w:pPr>
        <w:widowControl w:val="0"/>
        <w:spacing w:after="0" w:line="240" w:lineRule="auto"/>
        <w:rPr>
          <w:rFonts w:ascii="Arial Nova" w:hAnsi="Arial Nova"/>
          <w:color w:val="000000" w:themeColor="text1"/>
          <w14:ligatures w14:val="standardContextual"/>
        </w:rPr>
      </w:pPr>
    </w:p>
    <w:p w14:paraId="085675F9" w14:textId="77777777" w:rsidR="00FB7C8B" w:rsidRPr="0019472D" w:rsidRDefault="00FB7C8B" w:rsidP="002D35F4">
      <w:pPr>
        <w:widowControl w:val="0"/>
        <w:numPr>
          <w:ilvl w:val="0"/>
          <w:numId w:val="124"/>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Notification:</w:t>
      </w:r>
      <w:r w:rsidRPr="0019472D">
        <w:rPr>
          <w:rFonts w:ascii="Arial Nova" w:hAnsi="Arial Nova"/>
          <w:color w:val="000000" w:themeColor="text1"/>
          <w14:ligatures w14:val="standardContextual"/>
        </w:rPr>
        <w:t xml:space="preserve"> LAPTA notifies the PTA and gives 30 days to submit the </w:t>
      </w:r>
      <w:r>
        <w:rPr>
          <w:rFonts w:ascii="Arial Nova" w:hAnsi="Arial Nova"/>
          <w:color w:val="000000" w:themeColor="text1"/>
          <w14:ligatures w14:val="standardContextual"/>
        </w:rPr>
        <w:t>missing items</w:t>
      </w:r>
      <w:r w:rsidRPr="0019472D">
        <w:rPr>
          <w:rFonts w:ascii="Arial Nova" w:hAnsi="Arial Nova"/>
          <w:color w:val="000000" w:themeColor="text1"/>
          <w14:ligatures w14:val="standardContextual"/>
        </w:rPr>
        <w:t>.</w:t>
      </w:r>
    </w:p>
    <w:p w14:paraId="77F8835B" w14:textId="77777777" w:rsidR="00FB7C8B" w:rsidRPr="00182898" w:rsidRDefault="00FB7C8B" w:rsidP="002D35F4">
      <w:pPr>
        <w:widowControl w:val="0"/>
        <w:numPr>
          <w:ilvl w:val="0"/>
          <w:numId w:val="124"/>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Restriction</w:t>
      </w:r>
      <w:r w:rsidRPr="0019472D">
        <w:rPr>
          <w:rFonts w:ascii="Arial Nova" w:hAnsi="Arial Nova"/>
          <w:color w:val="000000" w:themeColor="text1"/>
          <w14:ligatures w14:val="standardContextual"/>
        </w:rPr>
        <w:t xml:space="preserve">: The Local Unit is given a second 30-day period to submit the </w:t>
      </w:r>
      <w:r>
        <w:rPr>
          <w:rFonts w:ascii="Arial Nova" w:hAnsi="Arial Nova"/>
          <w:color w:val="000000" w:themeColor="text1"/>
          <w14:ligatures w14:val="standardContextual"/>
        </w:rPr>
        <w:t xml:space="preserve">missing items </w:t>
      </w:r>
      <w:r w:rsidRPr="0019472D">
        <w:rPr>
          <w:rFonts w:ascii="Arial Nova" w:hAnsi="Arial Nova"/>
          <w:color w:val="000000" w:themeColor="text1"/>
          <w14:ligatures w14:val="standardContextual"/>
        </w:rPr>
        <w:t xml:space="preserve">and are additionally not eligible for </w:t>
      </w:r>
      <w:r w:rsidRPr="00182898">
        <w:rPr>
          <w:rFonts w:ascii="Arial Nova" w:hAnsi="Arial Nova"/>
          <w:color w:val="000000" w:themeColor="text1"/>
          <w14:ligatures w14:val="standardContextual"/>
        </w:rPr>
        <w:t xml:space="preserve">awards, programs, or grants administered by LAPTA or National PTA. </w:t>
      </w:r>
    </w:p>
    <w:p w14:paraId="13D43937" w14:textId="77777777" w:rsidR="00FB7C8B" w:rsidRPr="00182898" w:rsidRDefault="00FB7C8B" w:rsidP="002D35F4">
      <w:pPr>
        <w:widowControl w:val="0"/>
        <w:numPr>
          <w:ilvl w:val="0"/>
          <w:numId w:val="124"/>
        </w:numPr>
        <w:spacing w:after="0" w:line="240" w:lineRule="auto"/>
        <w:ind w:left="270" w:hanging="27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 xml:space="preserve">Intervention: </w:t>
      </w:r>
      <w:r w:rsidRPr="00182898">
        <w:rPr>
          <w:rFonts w:ascii="Arial Nova" w:hAnsi="Arial Nova"/>
          <w:color w:val="000000" w:themeColor="text1"/>
          <w14:ligatures w14:val="standardContextual"/>
        </w:rPr>
        <w:t>The PTA signs a Plan of Action which designates new deadlines for the missing items.</w:t>
      </w:r>
    </w:p>
    <w:p w14:paraId="4FA3AFE6" w14:textId="77777777" w:rsidR="00FB7C8B" w:rsidRPr="00182898" w:rsidRDefault="00FB7C8B" w:rsidP="002D35F4">
      <w:pPr>
        <w:widowControl w:val="0"/>
        <w:numPr>
          <w:ilvl w:val="0"/>
          <w:numId w:val="124"/>
        </w:numPr>
        <w:spacing w:after="0" w:line="240" w:lineRule="auto"/>
        <w:ind w:left="270" w:hanging="270"/>
        <w:rPr>
          <w:rFonts w:ascii="Arial Nova" w:hAnsi="Arial Nova"/>
          <w:color w:val="000000" w:themeColor="text1"/>
          <w14:ligatures w14:val="standardContextual"/>
        </w:rPr>
      </w:pPr>
      <w:r w:rsidRPr="00182898">
        <w:rPr>
          <w:rFonts w:ascii="Arial Nova" w:hAnsi="Arial Nova"/>
          <w:b/>
          <w:bCs/>
          <w:color w:val="000000" w:themeColor="text1"/>
          <w14:ligatures w14:val="standardContextual"/>
        </w:rPr>
        <w:t>Restructure</w:t>
      </w:r>
      <w:r w:rsidRPr="00182898">
        <w:rPr>
          <w:rFonts w:ascii="Arial Nova" w:hAnsi="Arial Nova"/>
          <w:color w:val="000000" w:themeColor="text1"/>
          <w14:ligatures w14:val="standardContextual"/>
        </w:rPr>
        <w:t xml:space="preserve">: If the PTA does not </w:t>
      </w:r>
      <w:r>
        <w:rPr>
          <w:rFonts w:ascii="Arial Nova" w:hAnsi="Arial Nova"/>
          <w:color w:val="000000" w:themeColor="text1"/>
          <w14:ligatures w14:val="standardContextual"/>
        </w:rPr>
        <w:t>complete the report</w:t>
      </w:r>
      <w:r w:rsidRPr="00182898">
        <w:rPr>
          <w:rFonts w:ascii="Arial Nova" w:hAnsi="Arial Nova"/>
          <w:color w:val="000000" w:themeColor="text1"/>
          <w14:ligatures w14:val="standardContextual"/>
        </w:rPr>
        <w:t xml:space="preserve">, LAPTA may choose to restructure the leadership of the PTA or </w:t>
      </w:r>
      <w:r>
        <w:rPr>
          <w:rFonts w:ascii="Arial Nova" w:hAnsi="Arial Nova"/>
          <w:color w:val="000000" w:themeColor="text1"/>
          <w14:ligatures w14:val="standardContextual"/>
        </w:rPr>
        <w:t xml:space="preserve">choose to </w:t>
      </w:r>
      <w:r w:rsidRPr="00182898">
        <w:rPr>
          <w:rFonts w:ascii="Arial Nova" w:hAnsi="Arial Nova"/>
          <w:color w:val="000000" w:themeColor="text1"/>
          <w14:ligatures w14:val="standardContextual"/>
        </w:rPr>
        <w:t>mov</w:t>
      </w:r>
      <w:r>
        <w:rPr>
          <w:rFonts w:ascii="Arial Nova" w:hAnsi="Arial Nova"/>
          <w:color w:val="000000" w:themeColor="text1"/>
          <w14:ligatures w14:val="standardContextual"/>
        </w:rPr>
        <w:t>e</w:t>
      </w:r>
      <w:r w:rsidRPr="00182898">
        <w:rPr>
          <w:rFonts w:ascii="Arial Nova" w:hAnsi="Arial Nova"/>
          <w:color w:val="000000" w:themeColor="text1"/>
          <w14:ligatures w14:val="standardContextual"/>
        </w:rPr>
        <w:t xml:space="preserve"> into the Dissolution Phase early. </w:t>
      </w:r>
    </w:p>
    <w:p w14:paraId="559FD7E1" w14:textId="551CDC50" w:rsidR="00FB7C8B" w:rsidRPr="00801596" w:rsidRDefault="00FB7C8B" w:rsidP="002D35F4">
      <w:pPr>
        <w:widowControl w:val="0"/>
        <w:numPr>
          <w:ilvl w:val="0"/>
          <w:numId w:val="124"/>
        </w:numPr>
        <w:spacing w:after="0" w:line="240" w:lineRule="auto"/>
        <w:ind w:left="270" w:hanging="270"/>
        <w:rPr>
          <w:rFonts w:ascii="Arial Nova" w:hAnsi="Arial Nova"/>
          <w:color w:val="000000" w:themeColor="text1"/>
          <w14:ligatures w14:val="standardContextual"/>
        </w:rPr>
      </w:pPr>
      <w:r w:rsidRPr="0019472D">
        <w:rPr>
          <w:rFonts w:ascii="Arial Nova" w:hAnsi="Arial Nova"/>
          <w:b/>
          <w:bCs/>
          <w:color w:val="000000" w:themeColor="text1"/>
          <w14:ligatures w14:val="standardContextual"/>
        </w:rPr>
        <w:t>Dissolution</w:t>
      </w:r>
      <w:r w:rsidRPr="0019472D">
        <w:rPr>
          <w:rFonts w:ascii="Arial Nova" w:hAnsi="Arial Nova"/>
          <w:color w:val="000000" w:themeColor="text1"/>
          <w14:ligatures w14:val="standardContextual"/>
        </w:rPr>
        <w:t xml:space="preserve">: A Local Unit is considered for revocation of their charter and loss of their LAPTA associated IRS 501(c)(3) nonprofit status </w:t>
      </w:r>
      <w:r>
        <w:rPr>
          <w:rFonts w:ascii="Arial Nova" w:hAnsi="Arial Nova"/>
          <w:color w:val="000000" w:themeColor="text1"/>
          <w14:ligatures w14:val="standardContextual"/>
        </w:rPr>
        <w:t>if</w:t>
      </w:r>
      <w:r w:rsidRPr="0019472D">
        <w:rPr>
          <w:rFonts w:ascii="Arial Nova" w:hAnsi="Arial Nova"/>
          <w:color w:val="000000" w:themeColor="text1"/>
          <w14:ligatures w14:val="standardContextual"/>
        </w:rPr>
        <w:t xml:space="preserve">: Active Affiliation is not acquired for </w:t>
      </w:r>
      <w:r w:rsidR="00B059E0">
        <w:rPr>
          <w:rFonts w:ascii="Arial Nova" w:hAnsi="Arial Nova"/>
          <w:color w:val="000000" w:themeColor="text1"/>
          <w14:ligatures w14:val="standardContextual"/>
        </w:rPr>
        <w:t>three</w:t>
      </w:r>
      <w:r>
        <w:rPr>
          <w:rFonts w:ascii="Arial Nova" w:hAnsi="Arial Nova"/>
          <w:color w:val="000000" w:themeColor="text1"/>
          <w14:ligatures w14:val="standardContextual"/>
        </w:rPr>
        <w:t xml:space="preserve"> </w:t>
      </w:r>
      <w:r w:rsidRPr="0019472D">
        <w:rPr>
          <w:rFonts w:ascii="Arial Nova" w:hAnsi="Arial Nova"/>
          <w:color w:val="000000" w:themeColor="text1"/>
          <w14:ligatures w14:val="standardContextual"/>
        </w:rPr>
        <w:t xml:space="preserve">consecutive years;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 xml:space="preserve">leadership refuses to implement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Plan of Action; or the </w:t>
      </w:r>
      <w:r>
        <w:rPr>
          <w:rFonts w:ascii="Arial Nova" w:hAnsi="Arial Nova"/>
          <w:color w:val="000000" w:themeColor="text1"/>
          <w14:ligatures w14:val="standardContextual"/>
        </w:rPr>
        <w:t xml:space="preserve">PTA </w:t>
      </w:r>
      <w:r w:rsidRPr="0019472D">
        <w:rPr>
          <w:rFonts w:ascii="Arial Nova" w:hAnsi="Arial Nova"/>
          <w:color w:val="000000" w:themeColor="text1"/>
          <w14:ligatures w14:val="standardContextual"/>
        </w:rPr>
        <w:t>is not in compliance with the Purposes and Principles of PTA as defined in the Bylaws, adopted May 2022, Articles II and III. The PTA must cease and desist further use of the PTA name. Bank accounts must be closed with any remaining funds donated to a PTA.</w:t>
      </w:r>
    </w:p>
    <w:p w14:paraId="0A4215A2" w14:textId="7029BDF5" w:rsidR="005D40DA" w:rsidRDefault="005D40DA" w:rsidP="00FB7C8B">
      <w:pPr>
        <w:widowControl w:val="0"/>
        <w:spacing w:after="0" w:line="240" w:lineRule="auto"/>
        <w:rPr>
          <w:rFonts w:ascii="Arial Nova" w:hAnsi="Arial Nova"/>
          <w:color w:val="000000" w:themeColor="text1"/>
          <w14:ligatures w14:val="standardContextual"/>
        </w:rPr>
      </w:pPr>
      <w:r w:rsidRPr="0019472D">
        <w:rPr>
          <w:rFonts w:ascii="Arial Nova" w:hAnsi="Arial Nova"/>
          <w:color w:val="000000" w:themeColor="text1"/>
          <w14:ligatures w14:val="standardContextual"/>
        </w:rPr>
        <w:t xml:space="preserve"> </w:t>
      </w:r>
    </w:p>
    <w:p w14:paraId="7AFEC994" w14:textId="77777777" w:rsidR="0060394B" w:rsidRDefault="0060394B" w:rsidP="00FB7C8B">
      <w:pPr>
        <w:widowControl w:val="0"/>
        <w:spacing w:after="0" w:line="240" w:lineRule="auto"/>
        <w:rPr>
          <w:rFonts w:ascii="Arial Nova" w:hAnsi="Arial Nova"/>
          <w:color w:val="000000" w:themeColor="text1"/>
          <w14:ligatures w14:val="standardContextual"/>
        </w:rPr>
      </w:pPr>
    </w:p>
    <w:p w14:paraId="5218516D" w14:textId="77777777" w:rsidR="0060394B" w:rsidRDefault="0060394B" w:rsidP="00FB7C8B">
      <w:pPr>
        <w:widowControl w:val="0"/>
        <w:spacing w:after="0" w:line="240" w:lineRule="auto"/>
        <w:rPr>
          <w:rFonts w:ascii="Arial Nova" w:hAnsi="Arial Nova"/>
          <w:color w:val="000000" w:themeColor="text1"/>
          <w14:ligatures w14:val="standardContextual"/>
        </w:rPr>
      </w:pPr>
    </w:p>
    <w:p w14:paraId="7DD209A9" w14:textId="77777777" w:rsidR="009328AC" w:rsidRPr="0019472D" w:rsidRDefault="009328AC" w:rsidP="00FB7C8B">
      <w:pPr>
        <w:widowControl w:val="0"/>
        <w:spacing w:after="0" w:line="240" w:lineRule="auto"/>
        <w:rPr>
          <w:rFonts w:ascii="Arial Nova" w:hAnsi="Arial Nova"/>
          <w:color w:val="000000" w:themeColor="text1"/>
          <w14:ligatures w14:val="standardContextual"/>
        </w:rPr>
      </w:pPr>
    </w:p>
    <w:p w14:paraId="10628C13" w14:textId="77777777" w:rsidR="002E6CE5" w:rsidRPr="00A363B6" w:rsidRDefault="002E6CE5" w:rsidP="002E6CE5">
      <w:pPr>
        <w:widowControl w:val="0"/>
        <w:spacing w:after="0" w:line="240" w:lineRule="auto"/>
        <w:rPr>
          <w:rFonts w:ascii="Arial Nova" w:hAnsi="Arial Nova"/>
          <w:b/>
          <w:color w:val="000000" w:themeColor="text1"/>
          <w:sz w:val="36"/>
          <w:szCs w:val="36"/>
          <w:u w:val="single"/>
          <w14:ligatures w14:val="standardContextual"/>
        </w:rPr>
      </w:pPr>
      <w:r w:rsidRPr="00A363B6">
        <w:rPr>
          <w:rFonts w:ascii="Arial Nova" w:hAnsi="Arial Nova"/>
          <w:b/>
          <w:color w:val="000000" w:themeColor="text1"/>
          <w:sz w:val="36"/>
          <w:szCs w:val="36"/>
          <w:u w:val="single"/>
          <w14:ligatures w14:val="standardContextual"/>
        </w:rPr>
        <w:lastRenderedPageBreak/>
        <w:t>PARTNERING WITH ADMINISTRATORS</w:t>
      </w:r>
    </w:p>
    <w:p w14:paraId="2FA479C3" w14:textId="77777777" w:rsidR="002E6CE5" w:rsidRPr="0019472D" w:rsidRDefault="002E6CE5" w:rsidP="002E6CE5">
      <w:pPr>
        <w:widowControl w:val="0"/>
        <w:spacing w:after="0" w:line="240" w:lineRule="auto"/>
        <w:rPr>
          <w:rFonts w:ascii="Arial Nova" w:hAnsi="Arial Nova"/>
          <w:b/>
          <w:color w:val="000000" w:themeColor="text1"/>
          <w14:ligatures w14:val="standardContextual"/>
        </w:rPr>
      </w:pPr>
    </w:p>
    <w:p w14:paraId="503B190E" w14:textId="5C7FBE39" w:rsidR="00165A81" w:rsidRDefault="00165A81" w:rsidP="00165A81">
      <w:pPr>
        <w:widowControl w:val="0"/>
        <w:spacing w:after="0" w:line="240" w:lineRule="auto"/>
        <w:contextualSpacing/>
        <w:jc w:val="both"/>
        <w:rPr>
          <w:rFonts w:ascii="Arial Nova" w:eastAsia="ArialMT" w:hAnsi="Arial Nova" w:cs="Microsoft Sans Serif"/>
          <w:color w:val="000000" w:themeColor="text1"/>
          <w14:ligatures w14:val="standardContextual"/>
        </w:rPr>
      </w:pPr>
      <w:r w:rsidRPr="007A571C">
        <w:rPr>
          <w:rFonts w:ascii="Arial Nova" w:eastAsia="ArialMT" w:hAnsi="Arial Nova" w:cs="Microsoft Sans Serif"/>
          <w:color w:val="000000" w:themeColor="text1"/>
          <w14:ligatures w14:val="standardContextual"/>
        </w:rPr>
        <w:t xml:space="preserve">Louisiana PTA issues </w:t>
      </w:r>
      <w:r w:rsidRPr="00024DD7">
        <w:rPr>
          <w:rFonts w:ascii="Arial Nova" w:eastAsia="ArialMT" w:hAnsi="Arial Nova" w:cs="Microsoft Sans Serif"/>
          <w:b/>
          <w:bCs/>
          <w:color w:val="000000" w:themeColor="text1"/>
          <w14:ligatures w14:val="standardContextual"/>
        </w:rPr>
        <w:t>Operating Guidance</w:t>
      </w:r>
      <w:r w:rsidRPr="007A571C">
        <w:rPr>
          <w:rFonts w:ascii="Arial Nova" w:eastAsia="ArialMT" w:hAnsi="Arial Nova" w:cs="Microsoft Sans Serif"/>
          <w:color w:val="000000" w:themeColor="text1"/>
          <w14:ligatures w14:val="standardContextual"/>
        </w:rPr>
        <w:t xml:space="preserve"> to </w:t>
      </w:r>
      <w:r>
        <w:rPr>
          <w:rFonts w:ascii="Arial Nova" w:eastAsia="ArialMT" w:hAnsi="Arial Nova" w:cs="Microsoft Sans Serif"/>
          <w:color w:val="000000" w:themeColor="text1"/>
          <w14:ligatures w14:val="standardContextual"/>
        </w:rPr>
        <w:t xml:space="preserve">further </w:t>
      </w:r>
      <w:r w:rsidRPr="007A571C">
        <w:rPr>
          <w:rFonts w:ascii="Arial Nova" w:eastAsia="ArialMT" w:hAnsi="Arial Nova" w:cs="Microsoft Sans Serif"/>
          <w:color w:val="000000" w:themeColor="text1"/>
          <w14:ligatures w14:val="standardContextual"/>
        </w:rPr>
        <w:t xml:space="preserve">advise and support Local PTA Units on PTA best practices. </w:t>
      </w:r>
      <w:r>
        <w:rPr>
          <w:rFonts w:ascii="Arial Nova" w:eastAsia="ArialMT" w:hAnsi="Arial Nova" w:cs="Microsoft Sans Serif"/>
          <w:color w:val="000000" w:themeColor="text1"/>
          <w14:ligatures w14:val="standardContextual"/>
        </w:rPr>
        <w:t xml:space="preserve">See </w:t>
      </w:r>
      <w:hyperlink r:id="rId42" w:history="1">
        <w:r w:rsidRPr="008A453C">
          <w:rPr>
            <w:rStyle w:val="Hyperlink"/>
            <w:rFonts w:ascii="Arial Nova" w:eastAsia="ArialMT" w:hAnsi="Arial Nova" w:cs="Microsoft Sans Serif"/>
            <w14:ligatures w14:val="standardContextual"/>
          </w:rPr>
          <w:t>LouisianaPTA.org/guidance</w:t>
        </w:r>
      </w:hyperlink>
      <w:r w:rsidRPr="007A571C">
        <w:rPr>
          <w:rFonts w:ascii="Arial Nova" w:eastAsia="ArialMT" w:hAnsi="Arial Nova" w:cs="Microsoft Sans Serif"/>
          <w:color w:val="000000" w:themeColor="text1"/>
          <w14:ligatures w14:val="standardContextual"/>
        </w:rPr>
        <w:t>. Email LAPTA President, </w:t>
      </w:r>
      <w:hyperlink r:id="rId43" w:tgtFrame="_self" w:history="1">
        <w:r w:rsidRPr="007A571C">
          <w:rPr>
            <w:rStyle w:val="Hyperlink"/>
            <w:rFonts w:ascii="Arial Nova" w:eastAsia="ArialMT" w:hAnsi="Arial Nova" w:cs="Microsoft Sans Serif"/>
            <w14:ligatures w14:val="standardContextual"/>
          </w:rPr>
          <w:t>Kayla Pagel</w:t>
        </w:r>
      </w:hyperlink>
      <w:r w:rsidRPr="007A571C">
        <w:rPr>
          <w:rFonts w:ascii="Arial Nova" w:eastAsia="ArialMT" w:hAnsi="Arial Nova" w:cs="Microsoft Sans Serif"/>
          <w:color w:val="000000" w:themeColor="text1"/>
          <w14:ligatures w14:val="standardContextual"/>
        </w:rPr>
        <w:t> for further clarification.</w:t>
      </w:r>
    </w:p>
    <w:p w14:paraId="7814D21A" w14:textId="77777777" w:rsidR="00165A81" w:rsidRDefault="00165A81" w:rsidP="002E6CE5">
      <w:pPr>
        <w:widowControl w:val="0"/>
        <w:spacing w:after="0" w:line="240" w:lineRule="auto"/>
        <w:rPr>
          <w:rFonts w:ascii="Arial Nova" w:hAnsi="Arial Nova"/>
          <w:b/>
          <w:color w:val="000000" w:themeColor="text1"/>
          <w14:ligatures w14:val="standardContextual"/>
        </w:rPr>
      </w:pPr>
    </w:p>
    <w:p w14:paraId="53E004E8" w14:textId="3C3FD680" w:rsidR="002E6CE5" w:rsidRPr="0019472D" w:rsidRDefault="002E6CE5" w:rsidP="002E6CE5">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w:t>
      </w:r>
    </w:p>
    <w:p w14:paraId="542914AB" w14:textId="77777777" w:rsidR="002E6CE5" w:rsidRPr="0019472D" w:rsidRDefault="002E6CE5" w:rsidP="002E6CE5">
      <w:pPr>
        <w:widowControl w:val="0"/>
        <w:numPr>
          <w:ilvl w:val="0"/>
          <w:numId w:val="11"/>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Plan together.</w:t>
      </w:r>
      <w:r w:rsidRPr="0019472D">
        <w:rPr>
          <w:rFonts w:ascii="Arial Nova" w:hAnsi="Arial Nova"/>
          <w:color w:val="000000" w:themeColor="text1"/>
          <w14:ligatures w14:val="standardContextual"/>
        </w:rPr>
        <w:t xml:space="preserve"> Learn administration goals and discuss how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PTA can engage families in supporting those goals. </w:t>
      </w:r>
    </w:p>
    <w:p w14:paraId="470ABC89"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Connect to resources.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Talk with the principal about how state and National PTA programs and resources support and enhance student learning.</w:t>
      </w:r>
    </w:p>
    <w:p w14:paraId="01EFBA80"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Be respectful.</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People </w:t>
      </w:r>
      <w:r w:rsidRPr="0019472D">
        <w:rPr>
          <w:rFonts w:ascii="Arial Nova" w:hAnsi="Arial Nova"/>
          <w:color w:val="000000" w:themeColor="text1"/>
          <w14:ligatures w14:val="standardContextual"/>
        </w:rPr>
        <w:t xml:space="preserve">do not always have to agree. Find a way to communicate in a professional and respectful manner with </w:t>
      </w:r>
      <w:r>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 xml:space="preserve">school’s leadership. </w:t>
      </w:r>
    </w:p>
    <w:p w14:paraId="64D27519"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 xml:space="preserve">Differentiate. </w:t>
      </w:r>
      <w:r w:rsidRPr="0019472D">
        <w:rPr>
          <w:rFonts w:ascii="Arial Nova" w:hAnsi="Arial Nova"/>
          <w:color w:val="000000" w:themeColor="text1"/>
          <w14:ligatures w14:val="standardContextual"/>
        </w:rPr>
        <w:t xml:space="preserve">Help school administration understand that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Local PTA Unit is a separate and independent child advocacy group, </w:t>
      </w:r>
      <w:r>
        <w:rPr>
          <w:rFonts w:ascii="Arial Nova" w:hAnsi="Arial Nova"/>
          <w:color w:val="000000" w:themeColor="text1"/>
          <w14:ligatures w14:val="standardContextual"/>
        </w:rPr>
        <w:t xml:space="preserve">which is </w:t>
      </w:r>
      <w:r w:rsidRPr="0019472D">
        <w:rPr>
          <w:rFonts w:ascii="Arial Nova" w:hAnsi="Arial Nova"/>
          <w:color w:val="000000" w:themeColor="text1"/>
          <w14:ligatures w14:val="standardContextual"/>
        </w:rPr>
        <w:t xml:space="preserve">part of and supported by a large and experienced association. </w:t>
      </w:r>
    </w:p>
    <w:p w14:paraId="78E32D8D"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Meet regularly.</w:t>
      </w:r>
      <w:r w:rsidRPr="0019472D">
        <w:rPr>
          <w:rFonts w:ascii="Arial Nova" w:hAnsi="Arial Nova"/>
          <w:color w:val="000000" w:themeColor="text1"/>
          <w14:ligatures w14:val="standardContextual"/>
        </w:rPr>
        <w:t xml:space="preserve"> Consider a regular monthly coffee or lunch with the principal or arrange a regular phone call. Invite the superintendent to Board meetings. Stay in touch.</w:t>
      </w:r>
    </w:p>
    <w:p w14:paraId="3E577987"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Make the connection visible.</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Ask </w:t>
      </w:r>
      <w:r>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 xml:space="preserve">principal to provide a report at PTA meetings, or to write an article for </w:t>
      </w:r>
      <w:r>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PTA’s newsletter or post for the PTA blog. Plan an open-to-all “chat with the principal” or “coffee with the superintendent.”</w:t>
      </w:r>
    </w:p>
    <w:p w14:paraId="3CDDFAE6" w14:textId="77777777" w:rsidR="002E6CE5" w:rsidRPr="0019472D" w:rsidRDefault="002E6CE5" w:rsidP="002E6CE5">
      <w:pPr>
        <w:widowControl w:val="0"/>
        <w:numPr>
          <w:ilvl w:val="0"/>
          <w:numId w:val="9"/>
        </w:numPr>
        <w:spacing w:after="0" w:line="240" w:lineRule="auto"/>
        <w:ind w:left="360"/>
        <w:contextualSpacing/>
        <w:rPr>
          <w:rFonts w:ascii="Arial Nova" w:hAnsi="Arial Nova"/>
          <w:i/>
          <w:color w:val="000000" w:themeColor="text1"/>
          <w14:ligatures w14:val="standardContextual"/>
        </w:rPr>
      </w:pPr>
      <w:r w:rsidRPr="0019472D">
        <w:rPr>
          <w:rFonts w:ascii="Arial Nova" w:hAnsi="Arial Nova"/>
          <w:b/>
          <w:color w:val="000000" w:themeColor="text1"/>
          <w14:ligatures w14:val="standardContextual"/>
        </w:rPr>
        <w:t>Engage families.</w:t>
      </w:r>
      <w:r w:rsidRPr="0019472D">
        <w:rPr>
          <w:rFonts w:ascii="Arial Nova" w:hAnsi="Arial Nova"/>
          <w:color w:val="000000" w:themeColor="text1"/>
          <w14:ligatures w14:val="standardContextual"/>
        </w:rPr>
        <w:t xml:space="preserve"> Share the National PTA Standards for Family-School Partnerships materials. Collaborate on building better family engagement and improving student success. Consider registering in the National PTA Schools of Excellence program.</w:t>
      </w:r>
    </w:p>
    <w:p w14:paraId="2AEF0EA4"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Engage community.</w:t>
      </w:r>
      <w:r w:rsidRPr="0019472D">
        <w:rPr>
          <w:rFonts w:ascii="Arial Nova" w:hAnsi="Arial Nova"/>
          <w:color w:val="000000" w:themeColor="text1"/>
          <w14:ligatures w14:val="standardContextual"/>
        </w:rPr>
        <w:t xml:space="preserve"> Invite community groups or youth-serving organizations to the school for PTA events. With the principal, identify community service opportunities for families. </w:t>
      </w:r>
    </w:p>
    <w:p w14:paraId="30116F30"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Encourage participation in the budget process.</w:t>
      </w:r>
      <w:r w:rsidRPr="0019472D">
        <w:rPr>
          <w:rFonts w:ascii="Arial Nova" w:hAnsi="Arial Nova"/>
          <w:color w:val="000000" w:themeColor="text1"/>
          <w14:ligatures w14:val="standardContextual"/>
        </w:rPr>
        <w:t xml:space="preserve"> Give parents the info they need to effectively advocate during budget time. Help parents support the education budget. </w:t>
      </w:r>
    </w:p>
    <w:p w14:paraId="27E35476"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Stay on the same page.</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Follow up all phone calls and meetings with a summary of what was discussed and confirmation of any action steps to be taken by the PTA or administration.</w:t>
      </w:r>
    </w:p>
    <w:p w14:paraId="572C0C68" w14:textId="77777777" w:rsidR="002E6CE5" w:rsidRPr="0019472D" w:rsidRDefault="002E6CE5" w:rsidP="002E6CE5">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Ask to speak at teacher meetings.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Ask to be treated as a partner in education, a vital part of the connection between home and school.</w:t>
      </w:r>
    </w:p>
    <w:p w14:paraId="4FE4CDF1" w14:textId="77777777" w:rsidR="002E6CE5" w:rsidRPr="0019472D" w:rsidRDefault="002E6CE5" w:rsidP="002E6CE5">
      <w:pPr>
        <w:widowControl w:val="0"/>
        <w:spacing w:after="0" w:line="240" w:lineRule="auto"/>
        <w:rPr>
          <w:rFonts w:ascii="Arial Nova" w:hAnsi="Arial Nova"/>
          <w:b/>
          <w:color w:val="000000" w:themeColor="text1"/>
          <w14:ligatures w14:val="standardContextual"/>
        </w:rPr>
      </w:pPr>
    </w:p>
    <w:p w14:paraId="17BD806D" w14:textId="77777777" w:rsidR="002E6CE5" w:rsidRPr="0019472D" w:rsidRDefault="002E6CE5" w:rsidP="002E6CE5">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Don’t:</w:t>
      </w:r>
    </w:p>
    <w:p w14:paraId="5BF4A253"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Be adversarial.</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It is well worth the effort to d</w:t>
      </w:r>
      <w:r w:rsidRPr="0019472D">
        <w:rPr>
          <w:rFonts w:ascii="Arial Nova" w:hAnsi="Arial Nova"/>
          <w:color w:val="000000" w:themeColor="text1"/>
          <w14:ligatures w14:val="standardContextual"/>
        </w:rPr>
        <w:t>evelop working relationship</w:t>
      </w:r>
      <w:r>
        <w:rPr>
          <w:rFonts w:ascii="Arial Nova" w:hAnsi="Arial Nova"/>
          <w:color w:val="000000" w:themeColor="text1"/>
          <w14:ligatures w14:val="standardContextual"/>
        </w:rPr>
        <w:t>s</w:t>
      </w:r>
      <w:r w:rsidRPr="0019472D">
        <w:rPr>
          <w:rFonts w:ascii="Arial Nova" w:hAnsi="Arial Nova"/>
          <w:color w:val="000000" w:themeColor="text1"/>
          <w14:ligatures w14:val="standardContextual"/>
        </w:rPr>
        <w:t xml:space="preserve">. Find common ground. Model civil discourse, even if </w:t>
      </w:r>
      <w:r>
        <w:rPr>
          <w:rFonts w:ascii="Arial Nova" w:hAnsi="Arial Nova"/>
          <w:color w:val="000000" w:themeColor="text1"/>
          <w14:ligatures w14:val="standardContextual"/>
        </w:rPr>
        <w:t xml:space="preserve">the administration </w:t>
      </w:r>
      <w:r w:rsidRPr="0019472D">
        <w:rPr>
          <w:rFonts w:ascii="Arial Nova" w:hAnsi="Arial Nova"/>
          <w:color w:val="000000" w:themeColor="text1"/>
          <w14:ligatures w14:val="standardContextual"/>
        </w:rPr>
        <w:t>is difficult to deal</w:t>
      </w:r>
      <w:r>
        <w:rPr>
          <w:rFonts w:ascii="Arial Nova" w:hAnsi="Arial Nova"/>
          <w:color w:val="000000" w:themeColor="text1"/>
          <w14:ligatures w14:val="standardContextual"/>
        </w:rPr>
        <w:t xml:space="preserve"> with</w:t>
      </w:r>
      <w:r w:rsidRPr="0019472D">
        <w:rPr>
          <w:rFonts w:ascii="Arial Nova" w:hAnsi="Arial Nova"/>
          <w:color w:val="000000" w:themeColor="text1"/>
          <w14:ligatures w14:val="standardContextual"/>
        </w:rPr>
        <w:t xml:space="preserve">. </w:t>
      </w:r>
    </w:p>
    <w:p w14:paraId="530423FE"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Comingle funds.</w:t>
      </w:r>
      <w:r w:rsidRPr="0019472D">
        <w:rPr>
          <w:rFonts w:ascii="Arial Nova" w:hAnsi="Arial Nova"/>
          <w:color w:val="000000" w:themeColor="text1"/>
          <w14:ligatures w14:val="standardContextual"/>
        </w:rPr>
        <w:t xml:space="preserve"> Mixing private and public funds is forbidden. No PTA funds should ever be deposited in a school account and no school funds should find their way into a PTA account.</w:t>
      </w:r>
    </w:p>
    <w:p w14:paraId="60E598F2"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Give up control of the checkbook.</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PTA is a separate entity from the school. PTA funds are controlled by PTA members and the Board</w:t>
      </w:r>
      <w:r>
        <w:rPr>
          <w:rFonts w:ascii="Arial Nova" w:hAnsi="Arial Nova"/>
          <w:color w:val="000000" w:themeColor="text1"/>
          <w14:ligatures w14:val="standardContextual"/>
        </w:rPr>
        <w:t xml:space="preserve"> of Directors</w:t>
      </w:r>
      <w:r w:rsidRPr="0019472D">
        <w:rPr>
          <w:rFonts w:ascii="Arial Nova" w:hAnsi="Arial Nova"/>
          <w:color w:val="000000" w:themeColor="text1"/>
          <w14:ligatures w14:val="standardContextual"/>
        </w:rPr>
        <w:t xml:space="preserve">. The checkbook resides with the Treasurer. </w:t>
      </w:r>
    </w:p>
    <w:p w14:paraId="6329554D"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Cede control of PTA meetings.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All members—even administrators—have the same rights at meetings. The PTA President or the President’s delegate runs the PTA meeting, in compliance with PTA Bylaws and using </w:t>
      </w:r>
      <w:r w:rsidRPr="005502CA">
        <w:rPr>
          <w:rFonts w:ascii="Arial Nova" w:hAnsi="Arial Nova"/>
          <w:color w:val="000000" w:themeColor="text1"/>
          <w:u w:val="single"/>
          <w14:ligatures w14:val="standardContextual"/>
        </w:rPr>
        <w:t>Robert’s Rules of Order, Newly Advised</w:t>
      </w:r>
      <w:r w:rsidRPr="0019472D">
        <w:rPr>
          <w:rFonts w:ascii="Arial Nova" w:hAnsi="Arial Nova"/>
          <w:color w:val="000000" w:themeColor="text1"/>
          <w14:ligatures w14:val="standardContextual"/>
        </w:rPr>
        <w:t>.</w:t>
      </w:r>
    </w:p>
    <w:p w14:paraId="43BA5F90"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Get in trouble with the IRS.</w:t>
      </w:r>
      <w:r w:rsidRPr="0019472D">
        <w:rPr>
          <w:rFonts w:ascii="Arial Nova" w:hAnsi="Arial Nova"/>
          <w:color w:val="000000" w:themeColor="text1"/>
          <w14:ligatures w14:val="standardContextual"/>
        </w:rPr>
        <w:t xml:space="preserve"> Know the rules and file the proper forms with the IRS. PTA’s funds are not school funds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D</w:t>
      </w:r>
      <w:r w:rsidRPr="0019472D">
        <w:rPr>
          <w:rFonts w:ascii="Arial Nova" w:hAnsi="Arial Nova"/>
          <w:color w:val="000000" w:themeColor="text1"/>
          <w14:ligatures w14:val="standardContextual"/>
        </w:rPr>
        <w:t xml:space="preserve">o not use the school’s EIN. Consult </w:t>
      </w:r>
      <w:r>
        <w:rPr>
          <w:rFonts w:ascii="Arial Nova" w:hAnsi="Arial Nova"/>
          <w:color w:val="000000" w:themeColor="text1"/>
          <w14:ligatures w14:val="standardContextual"/>
        </w:rPr>
        <w:t xml:space="preserve">Louisiana </w:t>
      </w:r>
      <w:r w:rsidRPr="0019472D">
        <w:rPr>
          <w:rFonts w:ascii="Arial Nova" w:hAnsi="Arial Nova"/>
          <w:color w:val="000000" w:themeColor="text1"/>
          <w14:ligatures w14:val="standardContextual"/>
        </w:rPr>
        <w:t xml:space="preserve">PTA </w:t>
      </w:r>
      <w:r>
        <w:rPr>
          <w:rFonts w:ascii="Arial Nova" w:hAnsi="Arial Nova"/>
          <w:color w:val="000000" w:themeColor="text1"/>
          <w14:ligatures w14:val="standardContextual"/>
        </w:rPr>
        <w:t xml:space="preserve">for any </w:t>
      </w:r>
      <w:r w:rsidRPr="0019472D">
        <w:rPr>
          <w:rFonts w:ascii="Arial Nova" w:hAnsi="Arial Nova"/>
          <w:color w:val="000000" w:themeColor="text1"/>
          <w14:ligatures w14:val="standardContextual"/>
        </w:rPr>
        <w:t>questions.</w:t>
      </w:r>
    </w:p>
    <w:p w14:paraId="5FF0E310"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 xml:space="preserve">Open </w:t>
      </w:r>
      <w:r>
        <w:rPr>
          <w:rFonts w:ascii="Arial Nova" w:hAnsi="Arial Nova"/>
          <w:b/>
          <w:color w:val="000000" w:themeColor="text1"/>
          <w14:ligatures w14:val="standardContextual"/>
        </w:rPr>
        <w:t>the</w:t>
      </w:r>
      <w:r w:rsidRPr="0019472D">
        <w:rPr>
          <w:rFonts w:ascii="Arial Nova" w:hAnsi="Arial Nova"/>
          <w:b/>
          <w:color w:val="000000" w:themeColor="text1"/>
          <w14:ligatures w14:val="standardContextual"/>
        </w:rPr>
        <w:t xml:space="preserve"> PTA to theft.</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No administrator wants to deal with the negative publicity surrounding a PTA’s poor money management. Use good business judgment, ensure financial reports and audits happen</w:t>
      </w:r>
      <w:r>
        <w:rPr>
          <w:rFonts w:ascii="Arial Nova" w:hAnsi="Arial Nova"/>
          <w:color w:val="000000" w:themeColor="text1"/>
          <w14:ligatures w14:val="standardContextual"/>
        </w:rPr>
        <w:t xml:space="preserve"> regularly</w:t>
      </w:r>
      <w:r w:rsidRPr="0019472D">
        <w:rPr>
          <w:rFonts w:ascii="Arial Nova" w:hAnsi="Arial Nova"/>
          <w:color w:val="000000" w:themeColor="text1"/>
          <w14:ligatures w14:val="standardContextual"/>
        </w:rPr>
        <w:t xml:space="preserve">, and follow </w:t>
      </w:r>
      <w:r>
        <w:rPr>
          <w:rFonts w:ascii="Arial Nova" w:hAnsi="Arial Nova"/>
          <w:color w:val="000000" w:themeColor="text1"/>
          <w14:ligatures w14:val="standardContextual"/>
        </w:rPr>
        <w:t>LA</w:t>
      </w:r>
      <w:r w:rsidRPr="0019472D">
        <w:rPr>
          <w:rFonts w:ascii="Arial Nova" w:hAnsi="Arial Nova"/>
          <w:color w:val="000000" w:themeColor="text1"/>
          <w14:ligatures w14:val="standardContextual"/>
        </w:rPr>
        <w:t>PTA’s rules about money-handling.</w:t>
      </w:r>
    </w:p>
    <w:p w14:paraId="3743CF27" w14:textId="77777777" w:rsidR="002E6CE5" w:rsidRPr="0019472D" w:rsidRDefault="002E6CE5" w:rsidP="002E6CE5">
      <w:pPr>
        <w:widowControl w:val="0"/>
        <w:numPr>
          <w:ilvl w:val="0"/>
          <w:numId w:val="9"/>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Entangle administration in personality issues.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Sometimes personal issues interfere with PTA function. To maintain a professional, credible relationship with administration, work through </w:t>
      </w:r>
      <w:r>
        <w:rPr>
          <w:rFonts w:ascii="Arial Nova" w:hAnsi="Arial Nova"/>
          <w:color w:val="000000" w:themeColor="text1"/>
          <w14:ligatures w14:val="standardContextual"/>
        </w:rPr>
        <w:t>any</w:t>
      </w:r>
      <w:r w:rsidRPr="0019472D">
        <w:rPr>
          <w:rFonts w:ascii="Arial Nova" w:hAnsi="Arial Nova"/>
          <w:color w:val="000000" w:themeColor="text1"/>
          <w14:ligatures w14:val="standardContextual"/>
        </w:rPr>
        <w:t xml:space="preserve"> personal problems without involving administration. Seek help, if necessary, from </w:t>
      </w:r>
      <w:r>
        <w:rPr>
          <w:rFonts w:ascii="Arial Nova" w:hAnsi="Arial Nova"/>
          <w:color w:val="000000" w:themeColor="text1"/>
          <w14:ligatures w14:val="standardContextual"/>
        </w:rPr>
        <w:t>LA</w:t>
      </w:r>
      <w:r w:rsidRPr="0019472D">
        <w:rPr>
          <w:rFonts w:ascii="Arial Nova" w:hAnsi="Arial Nova"/>
          <w:color w:val="000000" w:themeColor="text1"/>
          <w14:ligatures w14:val="standardContextual"/>
        </w:rPr>
        <w:t xml:space="preserve">PTA. </w:t>
      </w:r>
    </w:p>
    <w:p w14:paraId="3F6EEC0D" w14:textId="77777777" w:rsidR="002E6CE5" w:rsidRPr="00724248" w:rsidRDefault="002E6CE5" w:rsidP="002E6CE5">
      <w:pPr>
        <w:widowControl w:val="0"/>
        <w:numPr>
          <w:ilvl w:val="0"/>
          <w:numId w:val="9"/>
        </w:numPr>
        <w:spacing w:after="0" w:line="240" w:lineRule="auto"/>
        <w:ind w:left="360"/>
        <w:contextualSpacing/>
        <w:jc w:val="both"/>
        <w:rPr>
          <w:rFonts w:ascii="Arial Nova" w:eastAsia="ArialMT" w:hAnsi="Arial Nova" w:cs="Microsoft Sans Serif"/>
          <w:color w:val="000000" w:themeColor="text1"/>
          <w14:ligatures w14:val="standardContextual"/>
        </w:rPr>
      </w:pPr>
      <w:r w:rsidRPr="0019472D">
        <w:rPr>
          <w:rFonts w:ascii="Arial Nova" w:hAnsi="Arial Nova"/>
          <w:b/>
          <w:color w:val="000000" w:themeColor="text1"/>
          <w14:ligatures w14:val="standardContextual"/>
        </w:rPr>
        <w:t>Become an ATM</w:t>
      </w:r>
      <w:r w:rsidRPr="0019472D">
        <w:rPr>
          <w:rFonts w:ascii="Arial Nova" w:hAnsi="Arial Nova"/>
          <w:i/>
          <w:color w:val="000000" w:themeColor="text1"/>
          <w14:ligatures w14:val="standardContextual"/>
        </w:rPr>
        <w:t>.</w:t>
      </w:r>
      <w:r w:rsidRPr="0019472D">
        <w:rPr>
          <w:rFonts w:ascii="Arial Nova" w:hAnsi="Arial Nova"/>
          <w:color w:val="000000" w:themeColor="text1"/>
          <w14:ligatures w14:val="standardContextual"/>
        </w:rPr>
        <w:t xml:space="preserve"> PTA funds are raised to further PTA’s mission and goals, not to supplement school budgets. Collaborate with administration, but do not allow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PTA to be viewed as a bottomless source of funding available for all administration requests. Raise awareness rather than raise funds. </w:t>
      </w:r>
    </w:p>
    <w:p w14:paraId="44ECB7B3" w14:textId="77777777" w:rsidR="002E6CE5" w:rsidRPr="00F64895" w:rsidRDefault="002E6CE5" w:rsidP="002E6CE5">
      <w:pPr>
        <w:widowControl w:val="0"/>
        <w:spacing w:after="0" w:line="240" w:lineRule="auto"/>
        <w:rPr>
          <w:rFonts w:ascii="Arial Nova" w:hAnsi="Arial Nova"/>
          <w:b/>
          <w:color w:val="000000" w:themeColor="text1"/>
          <w:sz w:val="40"/>
          <w:szCs w:val="40"/>
          <w:u w:val="single"/>
          <w14:ligatures w14:val="standardContextual"/>
        </w:rPr>
      </w:pPr>
      <w:r w:rsidRPr="00F64895">
        <w:rPr>
          <w:rFonts w:ascii="Arial Nova" w:hAnsi="Arial Nova"/>
          <w:b/>
          <w:color w:val="000000" w:themeColor="text1"/>
          <w:sz w:val="40"/>
          <w:szCs w:val="40"/>
          <w:u w:val="single"/>
          <w14:ligatures w14:val="standardContextual"/>
        </w:rPr>
        <w:lastRenderedPageBreak/>
        <w:t>PARTNERING WITH TEACHERS</w:t>
      </w:r>
    </w:p>
    <w:p w14:paraId="48502804" w14:textId="77777777" w:rsidR="002E6CE5" w:rsidRPr="0019472D" w:rsidRDefault="002E6CE5" w:rsidP="002E6CE5">
      <w:pPr>
        <w:widowControl w:val="0"/>
        <w:spacing w:after="0" w:line="240" w:lineRule="auto"/>
        <w:rPr>
          <w:rFonts w:ascii="Arial Nova" w:hAnsi="Arial Nova"/>
          <w:b/>
          <w:color w:val="000000" w:themeColor="text1"/>
          <w14:ligatures w14:val="standardContextual"/>
        </w:rPr>
      </w:pPr>
    </w:p>
    <w:p w14:paraId="1A64D024" w14:textId="67D5F620" w:rsidR="00165A81" w:rsidRDefault="00165A81" w:rsidP="00165A81">
      <w:pPr>
        <w:widowControl w:val="0"/>
        <w:spacing w:after="0" w:line="240" w:lineRule="auto"/>
        <w:contextualSpacing/>
        <w:jc w:val="both"/>
        <w:rPr>
          <w:rFonts w:ascii="Arial Nova" w:eastAsia="ArialMT" w:hAnsi="Arial Nova" w:cs="Microsoft Sans Serif"/>
          <w:color w:val="000000" w:themeColor="text1"/>
          <w14:ligatures w14:val="standardContextual"/>
        </w:rPr>
      </w:pPr>
      <w:r w:rsidRPr="007A571C">
        <w:rPr>
          <w:rFonts w:ascii="Arial Nova" w:eastAsia="ArialMT" w:hAnsi="Arial Nova" w:cs="Microsoft Sans Serif"/>
          <w:color w:val="000000" w:themeColor="text1"/>
          <w14:ligatures w14:val="standardContextual"/>
        </w:rPr>
        <w:t xml:space="preserve">Louisiana PTA issues </w:t>
      </w:r>
      <w:r w:rsidRPr="00024DD7">
        <w:rPr>
          <w:rFonts w:ascii="Arial Nova" w:eastAsia="ArialMT" w:hAnsi="Arial Nova" w:cs="Microsoft Sans Serif"/>
          <w:b/>
          <w:bCs/>
          <w:color w:val="000000" w:themeColor="text1"/>
          <w14:ligatures w14:val="standardContextual"/>
        </w:rPr>
        <w:t>Operating Guidance</w:t>
      </w:r>
      <w:r w:rsidRPr="007A571C">
        <w:rPr>
          <w:rFonts w:ascii="Arial Nova" w:eastAsia="ArialMT" w:hAnsi="Arial Nova" w:cs="Microsoft Sans Serif"/>
          <w:color w:val="000000" w:themeColor="text1"/>
          <w14:ligatures w14:val="standardContextual"/>
        </w:rPr>
        <w:t xml:space="preserve"> to </w:t>
      </w:r>
      <w:r>
        <w:rPr>
          <w:rFonts w:ascii="Arial Nova" w:eastAsia="ArialMT" w:hAnsi="Arial Nova" w:cs="Microsoft Sans Serif"/>
          <w:color w:val="000000" w:themeColor="text1"/>
          <w14:ligatures w14:val="standardContextual"/>
        </w:rPr>
        <w:t xml:space="preserve">further </w:t>
      </w:r>
      <w:r w:rsidRPr="007A571C">
        <w:rPr>
          <w:rFonts w:ascii="Arial Nova" w:eastAsia="ArialMT" w:hAnsi="Arial Nova" w:cs="Microsoft Sans Serif"/>
          <w:color w:val="000000" w:themeColor="text1"/>
          <w14:ligatures w14:val="standardContextual"/>
        </w:rPr>
        <w:t xml:space="preserve">advise and support Local PTA Units on PTA best practices. </w:t>
      </w:r>
      <w:r>
        <w:rPr>
          <w:rFonts w:ascii="Arial Nova" w:eastAsia="ArialMT" w:hAnsi="Arial Nova" w:cs="Microsoft Sans Serif"/>
          <w:color w:val="000000" w:themeColor="text1"/>
          <w14:ligatures w14:val="standardContextual"/>
        </w:rPr>
        <w:t xml:space="preserve">See </w:t>
      </w:r>
      <w:hyperlink r:id="rId44" w:history="1">
        <w:r w:rsidRPr="008A453C">
          <w:rPr>
            <w:rStyle w:val="Hyperlink"/>
            <w:rFonts w:ascii="Arial Nova" w:eastAsia="ArialMT" w:hAnsi="Arial Nova" w:cs="Microsoft Sans Serif"/>
            <w14:ligatures w14:val="standardContextual"/>
          </w:rPr>
          <w:t>LouisianaPTA.org/guidance</w:t>
        </w:r>
      </w:hyperlink>
      <w:r w:rsidRPr="007A571C">
        <w:rPr>
          <w:rFonts w:ascii="Arial Nova" w:eastAsia="ArialMT" w:hAnsi="Arial Nova" w:cs="Microsoft Sans Serif"/>
          <w:color w:val="000000" w:themeColor="text1"/>
          <w14:ligatures w14:val="standardContextual"/>
        </w:rPr>
        <w:t>. Email LAPTA President, </w:t>
      </w:r>
      <w:hyperlink r:id="rId45" w:tgtFrame="_self" w:history="1">
        <w:r w:rsidRPr="007A571C">
          <w:rPr>
            <w:rStyle w:val="Hyperlink"/>
            <w:rFonts w:ascii="Arial Nova" w:eastAsia="ArialMT" w:hAnsi="Arial Nova" w:cs="Microsoft Sans Serif"/>
            <w14:ligatures w14:val="standardContextual"/>
          </w:rPr>
          <w:t>Kayla Pagel</w:t>
        </w:r>
      </w:hyperlink>
      <w:r w:rsidRPr="007A571C">
        <w:rPr>
          <w:rFonts w:ascii="Arial Nova" w:eastAsia="ArialMT" w:hAnsi="Arial Nova" w:cs="Microsoft Sans Serif"/>
          <w:color w:val="000000" w:themeColor="text1"/>
          <w14:ligatures w14:val="standardContextual"/>
        </w:rPr>
        <w:t> for further clarification.</w:t>
      </w:r>
    </w:p>
    <w:p w14:paraId="53DB39BB" w14:textId="77777777" w:rsidR="00165A81" w:rsidRDefault="00165A81" w:rsidP="002E6CE5">
      <w:pPr>
        <w:widowControl w:val="0"/>
        <w:spacing w:after="0" w:line="240" w:lineRule="auto"/>
        <w:rPr>
          <w:rFonts w:ascii="Arial Nova" w:hAnsi="Arial Nova"/>
          <w:b/>
          <w:color w:val="000000" w:themeColor="text1"/>
          <w14:ligatures w14:val="standardContextual"/>
        </w:rPr>
      </w:pPr>
    </w:p>
    <w:p w14:paraId="461C0110" w14:textId="1AAC0226" w:rsidR="002E6CE5" w:rsidRPr="0019472D" w:rsidRDefault="002E6CE5" w:rsidP="002E6CE5">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w:t>
      </w:r>
    </w:p>
    <w:p w14:paraId="3B6193F6" w14:textId="77777777" w:rsidR="002E6CE5" w:rsidRPr="0019472D" w:rsidRDefault="002E6CE5" w:rsidP="002E6CE5">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Plan together.</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Working to achieve common goals is a powerful tool to build relationships. </w:t>
      </w:r>
      <w:r>
        <w:rPr>
          <w:rFonts w:ascii="Arial Nova" w:hAnsi="Arial Nova"/>
          <w:color w:val="000000" w:themeColor="text1"/>
          <w14:ligatures w14:val="standardContextual"/>
        </w:rPr>
        <w:t>Find out w</w:t>
      </w:r>
      <w:r w:rsidRPr="0019472D">
        <w:rPr>
          <w:rFonts w:ascii="Arial Nova" w:hAnsi="Arial Nova"/>
          <w:color w:val="000000" w:themeColor="text1"/>
          <w14:ligatures w14:val="standardContextual"/>
        </w:rPr>
        <w:t xml:space="preserve">hat teachers </w:t>
      </w:r>
      <w:r>
        <w:rPr>
          <w:rFonts w:ascii="Arial Nova" w:hAnsi="Arial Nova"/>
          <w:color w:val="000000" w:themeColor="text1"/>
          <w14:ligatures w14:val="standardContextual"/>
        </w:rPr>
        <w:t xml:space="preserve">are </w:t>
      </w:r>
      <w:r w:rsidRPr="0019472D">
        <w:rPr>
          <w:rFonts w:ascii="Arial Nova" w:hAnsi="Arial Nova"/>
          <w:color w:val="000000" w:themeColor="text1"/>
          <w14:ligatures w14:val="standardContextual"/>
        </w:rPr>
        <w:t>trying to achieve</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 xml:space="preserve">Assist </w:t>
      </w:r>
      <w:r w:rsidRPr="0019472D">
        <w:rPr>
          <w:rFonts w:ascii="Arial Nova" w:hAnsi="Arial Nova"/>
          <w:color w:val="000000" w:themeColor="text1"/>
          <w14:ligatures w14:val="standardContextual"/>
        </w:rPr>
        <w:t xml:space="preserve">parents and community </w:t>
      </w:r>
      <w:r>
        <w:rPr>
          <w:rFonts w:ascii="Arial Nova" w:hAnsi="Arial Nova"/>
          <w:color w:val="000000" w:themeColor="text1"/>
          <w14:ligatures w14:val="standardContextual"/>
        </w:rPr>
        <w:t xml:space="preserve">in getting </w:t>
      </w:r>
      <w:r w:rsidRPr="0019472D">
        <w:rPr>
          <w:rFonts w:ascii="Arial Nova" w:hAnsi="Arial Nova"/>
          <w:color w:val="000000" w:themeColor="text1"/>
          <w14:ligatures w14:val="standardContextual"/>
        </w:rPr>
        <w:t>involved</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w:t>
      </w:r>
    </w:p>
    <w:p w14:paraId="29761358" w14:textId="77777777" w:rsidR="002E6CE5" w:rsidRPr="0019472D" w:rsidRDefault="002E6CE5" w:rsidP="002E6CE5">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Invite teachers to join and become involved.</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Ask teachers to attend meetings and provide input. Identify ways for teachers to become involved even if they cannot attend a meeting. Create a campaign specifically messaging PTA’s value to teachers and ask teachers to support </w:t>
      </w:r>
      <w:r>
        <w:rPr>
          <w:rFonts w:ascii="Arial Nova" w:hAnsi="Arial Nova"/>
          <w:color w:val="000000" w:themeColor="text1"/>
          <w14:ligatures w14:val="standardContextual"/>
        </w:rPr>
        <w:t xml:space="preserve">the </w:t>
      </w:r>
      <w:r w:rsidRPr="0019472D">
        <w:rPr>
          <w:rFonts w:ascii="Arial Nova" w:hAnsi="Arial Nova"/>
          <w:color w:val="000000" w:themeColor="text1"/>
          <w14:ligatures w14:val="standardContextual"/>
        </w:rPr>
        <w:t xml:space="preserve">PTA’s work by joining PTA. </w:t>
      </w:r>
    </w:p>
    <w:p w14:paraId="31D0DBAE" w14:textId="77777777" w:rsidR="002E6CE5" w:rsidRPr="0019472D" w:rsidRDefault="002E6CE5" w:rsidP="002E6CE5">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Identify volunteer opportunities.</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Work with teachers to identify classroom and activity-related volunteer opportunities, and then find volunteers to assist. </w:t>
      </w:r>
    </w:p>
    <w:p w14:paraId="34886B58" w14:textId="77777777" w:rsidR="002E6CE5" w:rsidRPr="0019472D" w:rsidRDefault="002E6CE5" w:rsidP="002E6CE5">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Show respect.</w:t>
      </w:r>
      <w:r w:rsidRPr="0019472D">
        <w:rPr>
          <w:rFonts w:ascii="Arial Nova" w:hAnsi="Arial Nova"/>
          <w:color w:val="000000" w:themeColor="text1"/>
          <w14:ligatures w14:val="standardContextual"/>
        </w:rPr>
        <w:t xml:space="preserve"> Let teachers know that </w:t>
      </w:r>
      <w:r>
        <w:rPr>
          <w:rFonts w:ascii="Arial Nova" w:hAnsi="Arial Nova"/>
          <w:color w:val="000000" w:themeColor="text1"/>
          <w14:ligatures w14:val="standardContextual"/>
        </w:rPr>
        <w:t>the</w:t>
      </w:r>
      <w:r w:rsidRPr="0019472D">
        <w:rPr>
          <w:rFonts w:ascii="Arial Nova" w:hAnsi="Arial Nova"/>
          <w:color w:val="000000" w:themeColor="text1"/>
          <w14:ligatures w14:val="standardContextual"/>
        </w:rPr>
        <w:t xml:space="preserve"> PTA values them. A good working relationship between home and school is essential to student success. </w:t>
      </w:r>
    </w:p>
    <w:p w14:paraId="708ACD3B" w14:textId="77777777" w:rsidR="002E6CE5" w:rsidRPr="0019472D" w:rsidRDefault="002E6CE5" w:rsidP="002E6CE5">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Seek input.</w:t>
      </w:r>
      <w:r w:rsidRPr="0019472D">
        <w:rPr>
          <w:rFonts w:ascii="Arial Nova" w:hAnsi="Arial Nova"/>
          <w:color w:val="000000" w:themeColor="text1"/>
          <w14:ligatures w14:val="standardContextual"/>
        </w:rPr>
        <w:t xml:space="preserve"> </w:t>
      </w:r>
      <w:r>
        <w:rPr>
          <w:rFonts w:ascii="Arial Nova" w:hAnsi="Arial Nova"/>
          <w:color w:val="000000" w:themeColor="text1"/>
          <w14:ligatures w14:val="standardContextual"/>
        </w:rPr>
        <w:t>A</w:t>
      </w:r>
      <w:r w:rsidRPr="0019472D">
        <w:rPr>
          <w:rFonts w:ascii="Arial Nova" w:hAnsi="Arial Nova"/>
          <w:color w:val="000000" w:themeColor="text1"/>
          <w14:ligatures w14:val="standardContextual"/>
        </w:rPr>
        <w:t>sk for teachers’ input on PTA’s impact and on the success of PTA programs and encourage teachers to offer suggestions for improvement</w:t>
      </w:r>
      <w:r>
        <w:rPr>
          <w:rFonts w:ascii="Arial Nova" w:hAnsi="Arial Nova"/>
          <w:color w:val="000000" w:themeColor="text1"/>
          <w14:ligatures w14:val="standardContextual"/>
        </w:rPr>
        <w:t xml:space="preserve"> through su</w:t>
      </w:r>
      <w:r w:rsidRPr="0019472D">
        <w:rPr>
          <w:rFonts w:ascii="Arial Nova" w:hAnsi="Arial Nova"/>
          <w:color w:val="000000" w:themeColor="text1"/>
          <w14:ligatures w14:val="standardContextual"/>
        </w:rPr>
        <w:t xml:space="preserve">ggestion boxes, surveys, </w:t>
      </w:r>
      <w:r>
        <w:rPr>
          <w:rFonts w:ascii="Arial Nova" w:hAnsi="Arial Nova"/>
          <w:color w:val="000000" w:themeColor="text1"/>
          <w14:ligatures w14:val="standardContextual"/>
        </w:rPr>
        <w:t xml:space="preserve">personal </w:t>
      </w:r>
      <w:r w:rsidRPr="0019472D">
        <w:rPr>
          <w:rFonts w:ascii="Arial Nova" w:hAnsi="Arial Nova"/>
          <w:color w:val="000000" w:themeColor="text1"/>
          <w14:ligatures w14:val="standardContextual"/>
        </w:rPr>
        <w:t>meetings, etc.</w:t>
      </w:r>
    </w:p>
    <w:p w14:paraId="17F04E77" w14:textId="77777777" w:rsidR="002E6CE5" w:rsidRPr="0019472D" w:rsidRDefault="002E6CE5" w:rsidP="002E6CE5">
      <w:pPr>
        <w:widowControl w:val="0"/>
        <w:numPr>
          <w:ilvl w:val="0"/>
          <w:numId w:val="10"/>
        </w:numPr>
        <w:spacing w:after="0" w:line="240" w:lineRule="auto"/>
        <w:ind w:left="360"/>
        <w:contextualSpacing/>
        <w:rPr>
          <w:rFonts w:ascii="Arial Nova" w:hAnsi="Arial Nova"/>
          <w:i/>
          <w:color w:val="000000" w:themeColor="text1"/>
          <w14:ligatures w14:val="standardContextual"/>
        </w:rPr>
      </w:pPr>
      <w:r w:rsidRPr="0019472D">
        <w:rPr>
          <w:rFonts w:ascii="Arial Nova" w:hAnsi="Arial Nova"/>
          <w:b/>
          <w:color w:val="000000" w:themeColor="text1"/>
          <w14:ligatures w14:val="standardContextual"/>
        </w:rPr>
        <w:t>Build a team.</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Informal social gatherings, game/fun nights, family sporting events and outings</w:t>
      </w:r>
      <w:r>
        <w:rPr>
          <w:rFonts w:ascii="Arial Nova" w:hAnsi="Arial Nova"/>
          <w:color w:val="000000" w:themeColor="text1"/>
          <w14:ligatures w14:val="standardContextual"/>
        </w:rPr>
        <w:t xml:space="preserve"> help to </w:t>
      </w:r>
      <w:r w:rsidRPr="0019472D">
        <w:rPr>
          <w:rFonts w:ascii="Arial Nova" w:hAnsi="Arial Nova"/>
          <w:color w:val="000000" w:themeColor="text1"/>
          <w14:ligatures w14:val="standardContextual"/>
        </w:rPr>
        <w:t>build relationships outside the classroom among PTA Board members, parents, and staff</w:t>
      </w:r>
      <w:r>
        <w:rPr>
          <w:rFonts w:ascii="Arial Nova" w:hAnsi="Arial Nova"/>
          <w:color w:val="000000" w:themeColor="text1"/>
          <w14:ligatures w14:val="standardContextual"/>
        </w:rPr>
        <w:t>.</w:t>
      </w:r>
    </w:p>
    <w:p w14:paraId="78FEF2C9" w14:textId="77777777" w:rsidR="002E6CE5" w:rsidRPr="0019472D" w:rsidRDefault="002E6CE5" w:rsidP="002E6CE5">
      <w:pPr>
        <w:widowControl w:val="0"/>
        <w:numPr>
          <w:ilvl w:val="0"/>
          <w:numId w:val="10"/>
        </w:numPr>
        <w:spacing w:after="0" w:line="240" w:lineRule="auto"/>
        <w:ind w:left="360"/>
        <w:contextualSpacing/>
        <w:rPr>
          <w:rFonts w:ascii="Arial Nova" w:hAnsi="Arial Nova"/>
          <w:i/>
          <w:color w:val="000000" w:themeColor="text1"/>
          <w14:ligatures w14:val="standardContextual"/>
        </w:rPr>
      </w:pPr>
      <w:r w:rsidRPr="0019472D">
        <w:rPr>
          <w:rFonts w:ascii="Arial Nova" w:hAnsi="Arial Nova"/>
          <w:b/>
          <w:color w:val="000000" w:themeColor="text1"/>
          <w14:ligatures w14:val="standardContextual"/>
        </w:rPr>
        <w:t>Show appreciation.</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Thank teachers for their support of PTA and the work they do for children. Plan meaningful Teacher Appreciation Week activities and regular recognition of teachers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efforts.</w:t>
      </w:r>
    </w:p>
    <w:p w14:paraId="67B4F4C4" w14:textId="77777777" w:rsidR="002E6CE5" w:rsidRPr="0019472D" w:rsidRDefault="002E6CE5" w:rsidP="002E6CE5">
      <w:pPr>
        <w:widowControl w:val="0"/>
        <w:numPr>
          <w:ilvl w:val="0"/>
          <w:numId w:val="10"/>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Demonstrate cooperation.</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A strong PTA-teacher relationship is a partnership</w:t>
      </w:r>
      <w:r>
        <w:rPr>
          <w:rFonts w:ascii="Arial Nova" w:hAnsi="Arial Nova"/>
          <w:color w:val="000000" w:themeColor="text1"/>
          <w14:ligatures w14:val="standardContextual"/>
        </w:rPr>
        <w:t xml:space="preserve"> to </w:t>
      </w:r>
      <w:r w:rsidRPr="0019472D">
        <w:rPr>
          <w:rFonts w:ascii="Arial Nova" w:hAnsi="Arial Nova"/>
          <w:color w:val="000000" w:themeColor="text1"/>
          <w14:ligatures w14:val="standardContextual"/>
        </w:rPr>
        <w:t>help teachers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Approach all interaction with teachers in a spirit of cooperation. </w:t>
      </w:r>
    </w:p>
    <w:p w14:paraId="241EE4D6" w14:textId="77777777" w:rsidR="002E6CE5" w:rsidRPr="0019472D" w:rsidRDefault="002E6CE5" w:rsidP="002E6CE5">
      <w:pPr>
        <w:widowControl w:val="0"/>
        <w:spacing w:after="0" w:line="240" w:lineRule="auto"/>
        <w:rPr>
          <w:rFonts w:ascii="Arial Nova" w:hAnsi="Arial Nova"/>
          <w:color w:val="000000" w:themeColor="text1"/>
          <w14:ligatures w14:val="standardContextual"/>
        </w:rPr>
      </w:pPr>
    </w:p>
    <w:p w14:paraId="503DB338" w14:textId="77777777" w:rsidR="002E6CE5" w:rsidRPr="0019472D" w:rsidRDefault="002E6CE5" w:rsidP="002E6CE5">
      <w:pPr>
        <w:widowControl w:val="0"/>
        <w:spacing w:after="0" w:line="240" w:lineRule="auto"/>
        <w:rPr>
          <w:rFonts w:ascii="Arial Nova" w:hAnsi="Arial Nova"/>
          <w:b/>
          <w:color w:val="000000" w:themeColor="text1"/>
          <w14:ligatures w14:val="standardContextual"/>
        </w:rPr>
      </w:pPr>
      <w:r w:rsidRPr="0019472D">
        <w:rPr>
          <w:rFonts w:ascii="Arial Nova" w:hAnsi="Arial Nova"/>
          <w:b/>
          <w:color w:val="000000" w:themeColor="text1"/>
          <w14:ligatures w14:val="standardContextual"/>
        </w:rPr>
        <w:t>Don’t:</w:t>
      </w:r>
    </w:p>
    <w:p w14:paraId="6A113E23" w14:textId="77777777" w:rsidR="002E6CE5" w:rsidRPr="0019472D" w:rsidRDefault="002E6CE5" w:rsidP="002E6CE5">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Criticize teachers for missing PTA meetings.</w:t>
      </w:r>
      <w:r w:rsidRPr="0019472D">
        <w:rPr>
          <w:rFonts w:ascii="Arial Nova" w:hAnsi="Arial Nova"/>
          <w:color w:val="000000" w:themeColor="text1"/>
          <w14:ligatures w14:val="standardContextual"/>
        </w:rPr>
        <w:t xml:space="preserve"> While teachers</w:t>
      </w:r>
      <w:r>
        <w:rPr>
          <w:rFonts w:ascii="Arial Nova" w:hAnsi="Arial Nova"/>
          <w:color w:val="000000" w:themeColor="text1"/>
          <w14:ligatures w14:val="standardContextual"/>
        </w:rPr>
        <w:t>’</w:t>
      </w:r>
      <w:r w:rsidRPr="0019472D">
        <w:rPr>
          <w:rFonts w:ascii="Arial Nova" w:hAnsi="Arial Nova"/>
          <w:color w:val="000000" w:themeColor="text1"/>
          <w14:ligatures w14:val="standardContextual"/>
        </w:rPr>
        <w:t xml:space="preserve"> meeting attendance is a good goal for a PTA, it is important to remember that many teachers have their own family activities and PTA events to attend. Also, some teachers have had bad experiences with certain parents. PTA support does not have to include meeting attendance.</w:t>
      </w:r>
    </w:p>
    <w:p w14:paraId="3289B9E7" w14:textId="77777777" w:rsidR="002E6CE5" w:rsidRPr="0019472D" w:rsidRDefault="002E6CE5" w:rsidP="002E6CE5">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Bribe or blackmail.</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 xml:space="preserve">Teacher recognition or support of grade or classroom activities should not be tied to teacher membership. </w:t>
      </w:r>
    </w:p>
    <w:p w14:paraId="68ADB00D" w14:textId="77777777" w:rsidR="002E6CE5" w:rsidRPr="0019472D" w:rsidRDefault="002E6CE5" w:rsidP="002E6CE5">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Become an ATM.</w:t>
      </w:r>
      <w:r w:rsidRPr="0019472D">
        <w:rPr>
          <w:rFonts w:ascii="Arial Nova" w:hAnsi="Arial Nova"/>
          <w:i/>
          <w:color w:val="000000" w:themeColor="text1"/>
          <w14:ligatures w14:val="standardContextual"/>
        </w:rPr>
        <w:t xml:space="preserve"> </w:t>
      </w:r>
      <w:r w:rsidRPr="0019472D">
        <w:rPr>
          <w:rFonts w:ascii="Arial Nova" w:hAnsi="Arial Nova"/>
          <w:color w:val="000000" w:themeColor="text1"/>
          <w14:ligatures w14:val="standardContextual"/>
        </w:rPr>
        <w:t>Demonstrate that advocacy is better than fundraising to secure needed resources. Talk to teachers about their needs and brainstorm ways to make those needs known in the community.</w:t>
      </w:r>
    </w:p>
    <w:p w14:paraId="6A47DA75" w14:textId="77777777" w:rsidR="002E6CE5" w:rsidRPr="0019472D" w:rsidRDefault="002E6CE5" w:rsidP="002E6CE5">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9472D">
        <w:rPr>
          <w:rFonts w:ascii="Arial Nova" w:hAnsi="Arial Nova"/>
          <w:b/>
          <w:color w:val="000000" w:themeColor="text1"/>
          <w14:ligatures w14:val="standardContextual"/>
        </w:rPr>
        <w:t>Show up unexpectedly.</w:t>
      </w:r>
      <w:r w:rsidRPr="0019472D">
        <w:rPr>
          <w:rFonts w:ascii="Arial Nova" w:hAnsi="Arial Nova"/>
          <w:color w:val="000000" w:themeColor="text1"/>
          <w14:ligatures w14:val="standardContextual"/>
        </w:rPr>
        <w:t xml:space="preserve"> School is a teacher’s workplace. Schedule a meeting or provide notice. Be respectful of the teacher’s time. Do not interrupt class time. </w:t>
      </w:r>
    </w:p>
    <w:p w14:paraId="61949E62" w14:textId="77777777" w:rsidR="002E6CE5" w:rsidRPr="0019472D" w:rsidRDefault="002E6CE5" w:rsidP="000108C5">
      <w:pPr>
        <w:widowControl w:val="0"/>
        <w:numPr>
          <w:ilvl w:val="0"/>
          <w:numId w:val="12"/>
        </w:numPr>
        <w:spacing w:after="0" w:line="240" w:lineRule="auto"/>
        <w:ind w:left="360"/>
        <w:contextualSpacing/>
        <w:rPr>
          <w:rFonts w:ascii="Arial Nova" w:hAnsi="Arial Nova"/>
          <w:color w:val="000000" w:themeColor="text1"/>
          <w14:ligatures w14:val="standardContextual"/>
        </w:rPr>
      </w:pPr>
      <w:r w:rsidRPr="0017670C">
        <w:rPr>
          <w:rFonts w:ascii="Arial Nova" w:hAnsi="Arial Nova"/>
          <w:b/>
          <w:color w:val="000000" w:themeColor="text1"/>
          <w14:ligatures w14:val="standardContextual"/>
        </w:rPr>
        <w:t>Assume knowledge.</w:t>
      </w:r>
      <w:r w:rsidRPr="0017670C">
        <w:rPr>
          <w:rFonts w:ascii="Arial Nova" w:hAnsi="Arial Nova"/>
          <w:color w:val="000000" w:themeColor="text1"/>
          <w14:ligatures w14:val="standardContextual"/>
        </w:rPr>
        <w:t xml:space="preserve"> Schools are vibrant workplaces and teachers must keep track of more than just PTA activities. Keep teachers informed about PTA events and schedules. Ensure teachers know about upcoming fundraising or classroom activities. Brief teachers on PTA priorities and successes. Help teachers understand the value PTA brings to their place of work.</w:t>
      </w:r>
    </w:p>
    <w:sectPr w:rsidR="002E6CE5" w:rsidRPr="0019472D" w:rsidSect="0017670C">
      <w:footerReference w:type="default" r:id="rId46"/>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Atkinson Hyperlegible">
    <w:panose1 w:val="00000000000000000000"/>
    <w:charset w:val="00"/>
    <w:family w:val="modern"/>
    <w:notTrueType/>
    <w:pitch w:val="variable"/>
    <w:sig w:usb0="00000027" w:usb1="00000000" w:usb2="00000000" w:usb3="00000000" w:csb0="00000083" w:csb1="00000000"/>
  </w:font>
  <w:font w:name="ArialMT">
    <w:altName w:val="Klee One"/>
    <w:charset w:val="80"/>
    <w:family w:val="auto"/>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3B625456"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0C"/>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0FB"/>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1C9"/>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a.org" TargetMode="External"/><Relationship Id="rId18" Type="http://schemas.openxmlformats.org/officeDocument/2006/relationships/hyperlink" Target="https://maillholaw-my.sharepoint.com/personal/beth_maillholaw_com/Documents/LAPTA/Toolkit/2023-24/LouisianaPTA.org/reflections" TargetMode="External"/><Relationship Id="rId26" Type="http://schemas.openxmlformats.org/officeDocument/2006/relationships/hyperlink" Target="https://www.pta.org/home/run-your-pta/ptsa-resources" TargetMode="External"/><Relationship Id="rId39" Type="http://schemas.openxmlformats.org/officeDocument/2006/relationships/image" Target="media/image3.png"/><Relationship Id="rId21" Type="http://schemas.openxmlformats.org/officeDocument/2006/relationships/hyperlink" Target="https://www.PTA.org/home/run-your-pta/how-we-pta/access-to-opportunities" TargetMode="External"/><Relationship Id="rId34" Type="http://schemas.openxmlformats.org/officeDocument/2006/relationships/hyperlink" Target="https://maillholaw-my.sharepoint.com/personal/beth_maillholaw_com/Documents/LAPTA/Toolkit/2023-24/PTA.org/home/programs" TargetMode="External"/><Relationship Id="rId42" Type="http://schemas.openxmlformats.org/officeDocument/2006/relationships/hyperlink" Target="https://maillholaw-my.sharepoint.com/personal/beth_maillholaw_com/Documents/LAPTA/Toolkit/2023-24/LouisianaPTA.org/guidanc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uisianapta.org/bylaws" TargetMode="External"/><Relationship Id="rId29" Type="http://schemas.openxmlformats.org/officeDocument/2006/relationships/hyperlink" Target="https://www.https:/img1.wsimg.com/blobby/go/89f94b69-7c2a-4ced-b652-7153ba5b50e7/downloads/Handout-The-ABCs-of-Male-Engagement.pdf?ver=1651806735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isianaPTA.org" TargetMode="External"/><Relationship Id="rId24" Type="http://schemas.openxmlformats.org/officeDocument/2006/relationships/hyperlink" Target="https://www.PTA.org/home/run-your-pta/how-we-pta/social-and-emotional-well-being" TargetMode="External"/><Relationship Id="rId32" Type="http://schemas.openxmlformats.org/officeDocument/2006/relationships/hyperlink" Target="https://www.louisianapta.org/membership" TargetMode="External"/><Relationship Id="rId37" Type="http://schemas.openxmlformats.org/officeDocument/2006/relationships/hyperlink" Target="https://www.louisianapta.org/training" TargetMode="External"/><Relationship Id="rId40" Type="http://schemas.openxmlformats.org/officeDocument/2006/relationships/hyperlink" Target="https://form.jotform.com/221816998285068" TargetMode="External"/><Relationship Id="rId45" Type="http://schemas.openxmlformats.org/officeDocument/2006/relationships/hyperlink" Target="mailto:president@LouisianaPTA.org" TargetMode="External"/><Relationship Id="rId5" Type="http://schemas.openxmlformats.org/officeDocument/2006/relationships/webSettings" Target="webSettings.xml"/><Relationship Id="rId15" Type="http://schemas.openxmlformats.org/officeDocument/2006/relationships/hyperlink" Target="https://www.louisianapta.org/advocate" TargetMode="External"/><Relationship Id="rId23" Type="http://schemas.openxmlformats.org/officeDocument/2006/relationships/hyperlink" Target="https://www.PTA.org/home/programs/Healthy-Lifestyles" TargetMode="External"/><Relationship Id="rId28" Type="http://schemas.openxmlformats.org/officeDocument/2006/relationships/hyperlink" Target="https://www.PTA.org/home/run-your-pta/Diversity-Equity-Inclusion/supporting-multicultural-membership-growth/Male-Engagement" TargetMode="External"/><Relationship Id="rId36" Type="http://schemas.openxmlformats.org/officeDocument/2006/relationships/hyperlink" Target="https://www.PTA.org/home/events" TargetMode="External"/><Relationship Id="rId10" Type="http://schemas.openxmlformats.org/officeDocument/2006/relationships/hyperlink" Target="https://www.louisianapta.org/submit-officer-data-1" TargetMode="External"/><Relationship Id="rId19" Type="http://schemas.openxmlformats.org/officeDocument/2006/relationships/hyperlink" Target="https://www.PTA.org/home/run-your-pta/Diversity-Equity-Inclusion" TargetMode="External"/><Relationship Id="rId31" Type="http://schemas.openxmlformats.org/officeDocument/2006/relationships/hyperlink" Target="https://www.PTA.org/home/run-your-pta/membership-resources" TargetMode="External"/><Relationship Id="rId44" Type="http://schemas.openxmlformats.org/officeDocument/2006/relationships/hyperlink" Target="https://maillholaw-my.sharepoint.com/personal/beth_maillholaw_com/Documents/LAPTA/Toolkit/2023-24/LouisianaPTA.org/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local-leader-kit" TargetMode="External"/><Relationship Id="rId22" Type="http://schemas.openxmlformats.org/officeDocument/2006/relationships/hyperlink" Target="https://www.PTA.org/local-leader-kit/fundraising/mission-driven-fundraising" TargetMode="External"/><Relationship Id="rId27" Type="http://schemas.openxmlformats.org/officeDocument/2006/relationships/hyperlink" Target="https://www.PTA.org/local-leader-kit/leadership/lead-the-pta-way" TargetMode="External"/><Relationship Id="rId30" Type="http://schemas.openxmlformats.org/officeDocument/2006/relationships/hyperlink" Target="https://www.PTA.org/local-leader-kit/membership" TargetMode="External"/><Relationship Id="rId35" Type="http://schemas.openxmlformats.org/officeDocument/2006/relationships/hyperlink" Target="https://www.PTA.org/home/run-your-pta/how-we-pta" TargetMode="External"/><Relationship Id="rId43" Type="http://schemas.openxmlformats.org/officeDocument/2006/relationships/hyperlink" Target="mailto:president@LouisianaPTA.org"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ta.org" TargetMode="External"/><Relationship Id="rId17" Type="http://schemas.openxmlformats.org/officeDocument/2006/relationships/hyperlink" Target="https://www.PTA.org/local-leader-kit/communications" TargetMode="External"/><Relationship Id="rId25" Type="http://schemas.openxmlformats.org/officeDocument/2006/relationships/hyperlink" Target="https://www.PTA.org/home/run-your-pta/how-we-pta/addressing-food-insecurity" TargetMode="External"/><Relationship Id="rId33" Type="http://schemas.openxmlformats.org/officeDocument/2006/relationships/hyperlink" Target="mailto:healthyminds@LouisianaPTA.org" TargetMode="External"/><Relationship Id="rId38" Type="http://schemas.openxmlformats.org/officeDocument/2006/relationships/hyperlink" Target="https://form.jotform.com/221816998285068" TargetMode="External"/><Relationship Id="rId46" Type="http://schemas.openxmlformats.org/officeDocument/2006/relationships/footer" Target="footer1.xml"/><Relationship Id="rId20" Type="http://schemas.openxmlformats.org/officeDocument/2006/relationships/hyperlink" Target="https://www.PTA.org/home/run-your-pta/Diversity-Equity-Inclusion" TargetMode="External"/><Relationship Id="rId41" Type="http://schemas.openxmlformats.org/officeDocument/2006/relationships/hyperlink" Target="https://maillholaw-my.sharepoint.com/personal/beth_maillholaw_com/Documents/LAPTA/Toolkit/2023-24/LouisianaPTA.org/activeaffil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9363</Words>
  <Characters>53371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62609</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2023-08-07T19:26:00Z</cp:lastPrinted>
  <dcterms:created xsi:type="dcterms:W3CDTF">2023-08-14T23:00:00Z</dcterms:created>
  <dcterms:modified xsi:type="dcterms:W3CDTF">2023-08-14T23:16:00Z</dcterms:modified>
</cp:coreProperties>
</file>